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A8C5" w14:textId="77777777" w:rsidR="00957951" w:rsidRPr="00195DB2" w:rsidRDefault="003B2952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Hlk87820651"/>
      <w:r w:rsidRPr="00195DB2">
        <w:rPr>
          <w:rFonts w:ascii="宋体" w:eastAsia="宋体" w:hAnsi="宋体" w:cs="宋体" w:hint="eastAsia"/>
          <w:b/>
          <w:bCs/>
          <w:sz w:val="32"/>
          <w:szCs w:val="32"/>
        </w:rPr>
        <w:t>磷虾科技市场化选聘岗位明细表</w:t>
      </w:r>
    </w:p>
    <w:tbl>
      <w:tblPr>
        <w:tblStyle w:val="ab"/>
        <w:tblW w:w="14179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47"/>
        <w:gridCol w:w="1062"/>
        <w:gridCol w:w="646"/>
        <w:gridCol w:w="4244"/>
        <w:gridCol w:w="2198"/>
        <w:gridCol w:w="3544"/>
        <w:gridCol w:w="1738"/>
      </w:tblGrid>
      <w:tr w:rsidR="00195DB2" w:rsidRPr="00195DB2" w14:paraId="6BD1822A" w14:textId="77777777" w:rsidTr="00D0381F">
        <w:trPr>
          <w:trHeight w:val="749"/>
        </w:trPr>
        <w:tc>
          <w:tcPr>
            <w:tcW w:w="747" w:type="dxa"/>
            <w:shd w:val="clear" w:color="auto" w:fill="auto"/>
            <w:vAlign w:val="center"/>
          </w:tcPr>
          <w:p w14:paraId="76C76827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5DB2">
              <w:rPr>
                <w:rFonts w:ascii="宋体" w:eastAsia="宋体" w:hAnsi="宋体" w:cs="宋体" w:hint="eastAsia"/>
                <w:sz w:val="24"/>
                <w:szCs w:val="24"/>
              </w:rPr>
              <w:t>招聘部门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AF39129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5DB2">
              <w:rPr>
                <w:rFonts w:ascii="宋体" w:eastAsia="宋体" w:hAnsi="宋体" w:cs="宋体" w:hint="eastAsia"/>
                <w:sz w:val="24"/>
                <w:szCs w:val="24"/>
              </w:rPr>
              <w:t>招聘岗位及编号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4D14A870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5DB2"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C8EA2A9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5DB2">
              <w:rPr>
                <w:rFonts w:ascii="宋体" w:eastAsia="宋体" w:hAnsi="宋体" w:cs="宋体" w:hint="eastAsia"/>
                <w:sz w:val="24"/>
                <w:szCs w:val="24"/>
              </w:rPr>
              <w:t>基本条件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7702FC4A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5DB2">
              <w:rPr>
                <w:rFonts w:ascii="宋体" w:eastAsia="宋体" w:hAnsi="宋体" w:cs="宋体" w:hint="eastAsia"/>
                <w:sz w:val="24"/>
                <w:szCs w:val="24"/>
              </w:rPr>
              <w:t>资格条件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95AD5A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5DB2">
              <w:rPr>
                <w:rFonts w:ascii="宋体" w:eastAsia="宋体" w:hAnsi="宋体" w:cs="宋体" w:hint="eastAsia"/>
                <w:sz w:val="24"/>
                <w:szCs w:val="24"/>
              </w:rPr>
              <w:t>工作职责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312822F3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5DB2">
              <w:rPr>
                <w:rFonts w:ascii="宋体" w:eastAsia="宋体" w:hAnsi="宋体" w:cs="宋体" w:hint="eastAsia"/>
                <w:sz w:val="24"/>
                <w:szCs w:val="24"/>
              </w:rPr>
              <w:t>薪酬</w:t>
            </w:r>
          </w:p>
        </w:tc>
      </w:tr>
      <w:tr w:rsidR="00195DB2" w:rsidRPr="00195DB2" w14:paraId="742A0D06" w14:textId="77777777">
        <w:trPr>
          <w:trHeight w:val="6441"/>
        </w:trPr>
        <w:tc>
          <w:tcPr>
            <w:tcW w:w="747" w:type="dxa"/>
            <w:vAlign w:val="center"/>
          </w:tcPr>
          <w:p w14:paraId="5F7B86CF" w14:textId="2BE16DE1" w:rsidR="00957951" w:rsidRPr="00195DB2" w:rsidRDefault="003B295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 w:hint="eastAsia"/>
                <w:szCs w:val="21"/>
              </w:rPr>
              <w:t>磷虾科技</w:t>
            </w:r>
          </w:p>
        </w:tc>
        <w:tc>
          <w:tcPr>
            <w:tcW w:w="1062" w:type="dxa"/>
            <w:vAlign w:val="center"/>
          </w:tcPr>
          <w:p w14:paraId="20EF8F4A" w14:textId="5A82EA35" w:rsidR="00957951" w:rsidRPr="00195DB2" w:rsidRDefault="0095795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2158C66D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 w:hint="eastAsia"/>
                <w:szCs w:val="21"/>
              </w:rPr>
              <w:t>总经理</w:t>
            </w:r>
          </w:p>
        </w:tc>
        <w:tc>
          <w:tcPr>
            <w:tcW w:w="646" w:type="dxa"/>
            <w:vAlign w:val="center"/>
          </w:tcPr>
          <w:p w14:paraId="65C11471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4244" w:type="dxa"/>
          </w:tcPr>
          <w:p w14:paraId="3B3A32E1" w14:textId="77777777" w:rsidR="00957951" w:rsidRPr="00195DB2" w:rsidRDefault="003B2952">
            <w:pPr>
              <w:spacing w:line="288" w:lineRule="auto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 w:hint="eastAsia"/>
                <w:szCs w:val="21"/>
              </w:rPr>
              <w:t>1.具有较高的政治素质，坚决执行党和国家的方针政策，严格遵守党的政治纪律和政治规矩。</w:t>
            </w:r>
          </w:p>
          <w:p w14:paraId="42BEB6EF" w14:textId="77777777" w:rsidR="00957951" w:rsidRPr="00195DB2" w:rsidRDefault="003B2952">
            <w:pPr>
              <w:spacing w:line="288" w:lineRule="auto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 w:hint="eastAsia"/>
                <w:szCs w:val="21"/>
              </w:rPr>
              <w:t>2.熟悉国家宏观经济政策、安全生产、食品安全和保健食品相关法律法规，熟悉科技型企业管理与运营，具备总经理岗位所必需的专业知识和技能。</w:t>
            </w:r>
          </w:p>
          <w:p w14:paraId="297CB675" w14:textId="77777777" w:rsidR="00957951" w:rsidRPr="00195DB2" w:rsidRDefault="003B2952">
            <w:pPr>
              <w:spacing w:line="288" w:lineRule="auto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 w:hint="eastAsia"/>
                <w:szCs w:val="21"/>
              </w:rPr>
              <w:t>3.具有较强的事业心和责任感，具备较强的组织协调、执行能力、市场开拓能力和带领团队干事创业的能力。</w:t>
            </w:r>
          </w:p>
          <w:p w14:paraId="307072DB" w14:textId="77777777" w:rsidR="00957951" w:rsidRPr="00195DB2" w:rsidRDefault="003B2952">
            <w:pPr>
              <w:spacing w:line="288" w:lineRule="auto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 w:hint="eastAsia"/>
                <w:szCs w:val="21"/>
              </w:rPr>
              <w:t>4.</w:t>
            </w:r>
            <w:r w:rsidRPr="00195DB2">
              <w:rPr>
                <w:rFonts w:hint="eastAsia"/>
              </w:rPr>
              <w:t xml:space="preserve"> </w:t>
            </w:r>
            <w:r w:rsidRPr="00195DB2">
              <w:rPr>
                <w:rFonts w:ascii="宋体" w:eastAsia="宋体" w:hAnsi="宋体" w:cs="宋体" w:hint="eastAsia"/>
                <w:szCs w:val="21"/>
              </w:rPr>
              <w:t>熟悉保健食品行业的业务运作模式及业务流程，拥有一定的行业市场资源。</w:t>
            </w:r>
          </w:p>
          <w:p w14:paraId="64F318EB" w14:textId="77777777" w:rsidR="00957951" w:rsidRPr="00195DB2" w:rsidRDefault="003B2952">
            <w:pPr>
              <w:spacing w:line="288" w:lineRule="auto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/>
                <w:szCs w:val="21"/>
              </w:rPr>
              <w:t>5.</w:t>
            </w:r>
            <w:r w:rsidRPr="00195DB2">
              <w:rPr>
                <w:rFonts w:ascii="宋体" w:eastAsia="宋体" w:hAnsi="宋体" w:cs="宋体" w:hint="eastAsia"/>
                <w:szCs w:val="21"/>
              </w:rPr>
              <w:t>具有良好的职业操守，遵纪守法，廉洁从业，品行端正，诚实守信，依法经营，严守底线。</w:t>
            </w:r>
          </w:p>
          <w:p w14:paraId="5D0FD5A6" w14:textId="77777777" w:rsidR="00957951" w:rsidRPr="00195DB2" w:rsidRDefault="003B2952">
            <w:pPr>
              <w:spacing w:line="288" w:lineRule="auto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/>
                <w:szCs w:val="21"/>
              </w:rPr>
              <w:t>6</w:t>
            </w:r>
            <w:r w:rsidRPr="00195DB2">
              <w:rPr>
                <w:rFonts w:ascii="宋体" w:eastAsia="宋体" w:hAnsi="宋体" w:cs="宋体" w:hint="eastAsia"/>
                <w:szCs w:val="21"/>
              </w:rPr>
              <w:t>.具有良好的心理素质和能够正常履行职责的身体素质，认同企业文化，适应出差环境。</w:t>
            </w:r>
          </w:p>
        </w:tc>
        <w:tc>
          <w:tcPr>
            <w:tcW w:w="2198" w:type="dxa"/>
            <w:vAlign w:val="center"/>
          </w:tcPr>
          <w:p w14:paraId="438418D2" w14:textId="4AEE1423" w:rsidR="00957951" w:rsidRPr="00195DB2" w:rsidRDefault="003B2952">
            <w:pPr>
              <w:spacing w:line="288" w:lineRule="auto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 w:hint="eastAsia"/>
                <w:szCs w:val="21"/>
              </w:rPr>
              <w:t>1</w:t>
            </w:r>
            <w:r w:rsidRPr="00195DB2">
              <w:rPr>
                <w:rFonts w:ascii="宋体" w:eastAsia="宋体" w:hAnsi="宋体" w:cs="宋体"/>
                <w:szCs w:val="21"/>
              </w:rPr>
              <w:t>.</w:t>
            </w:r>
            <w:r w:rsidRPr="00195DB2">
              <w:rPr>
                <w:rFonts w:ascii="宋体" w:eastAsia="宋体" w:hAnsi="宋体" w:cs="宋体" w:hint="eastAsia"/>
                <w:szCs w:val="21"/>
              </w:rPr>
              <w:t>45周岁以下，</w:t>
            </w:r>
            <w:r w:rsidR="00425B35">
              <w:rPr>
                <w:rFonts w:ascii="宋体" w:eastAsia="宋体" w:hAnsi="宋体" w:cs="宋体" w:hint="eastAsia"/>
                <w:szCs w:val="21"/>
              </w:rPr>
              <w:t>大学本科</w:t>
            </w:r>
            <w:r w:rsidRPr="00195DB2">
              <w:rPr>
                <w:rFonts w:ascii="宋体" w:eastAsia="宋体" w:hAnsi="宋体" w:cs="宋体" w:hint="eastAsia"/>
                <w:szCs w:val="21"/>
              </w:rPr>
              <w:t>及以上学历。</w:t>
            </w:r>
          </w:p>
          <w:p w14:paraId="3DB9101F" w14:textId="77777777" w:rsidR="00957951" w:rsidRPr="00195DB2" w:rsidRDefault="003B2952">
            <w:pPr>
              <w:spacing w:line="288" w:lineRule="auto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 w:hint="eastAsia"/>
                <w:szCs w:val="21"/>
              </w:rPr>
              <w:t>2</w:t>
            </w:r>
            <w:r w:rsidRPr="00195DB2">
              <w:rPr>
                <w:rFonts w:ascii="宋体" w:eastAsia="宋体" w:hAnsi="宋体" w:cs="宋体"/>
                <w:szCs w:val="21"/>
              </w:rPr>
              <w:t>.</w:t>
            </w:r>
            <w:r w:rsidRPr="00195DB2">
              <w:rPr>
                <w:rFonts w:ascii="宋体" w:eastAsia="宋体" w:hAnsi="宋体" w:cs="宋体" w:hint="eastAsia"/>
                <w:szCs w:val="21"/>
              </w:rPr>
              <w:t>10年以上相关工作经验，</w:t>
            </w:r>
            <w:r w:rsidRPr="00195DB2">
              <w:rPr>
                <w:rFonts w:ascii="宋体" w:eastAsia="宋体" w:hAnsi="宋体" w:cs="宋体"/>
                <w:szCs w:val="21"/>
              </w:rPr>
              <w:t>5</w:t>
            </w:r>
            <w:r w:rsidRPr="00195DB2">
              <w:rPr>
                <w:rFonts w:ascii="宋体" w:eastAsia="宋体" w:hAnsi="宋体" w:cs="宋体" w:hint="eastAsia"/>
                <w:szCs w:val="21"/>
              </w:rPr>
              <w:t>年以上企业管理工作经验，3年以上保健食品及同类型企业主要负责人或5年以上保健食品及同类型企业担任过不少于2个岗位的副总经理工作经历（其中市场营销为必选，管理和生产二选一）。</w:t>
            </w:r>
          </w:p>
          <w:p w14:paraId="7FAC5B4F" w14:textId="77777777" w:rsidR="00957951" w:rsidRPr="00195DB2" w:rsidRDefault="003B2952">
            <w:pPr>
              <w:spacing w:line="288" w:lineRule="auto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/>
                <w:szCs w:val="21"/>
              </w:rPr>
              <w:t>3.</w:t>
            </w:r>
            <w:r w:rsidRPr="00195DB2">
              <w:rPr>
                <w:rFonts w:ascii="宋体" w:eastAsia="宋体" w:hAnsi="宋体" w:cs="宋体" w:hint="eastAsia"/>
                <w:szCs w:val="21"/>
              </w:rPr>
              <w:t>同等条件下，中共党员和有国有企业管理经验者优先。</w:t>
            </w:r>
          </w:p>
        </w:tc>
        <w:tc>
          <w:tcPr>
            <w:tcW w:w="3544" w:type="dxa"/>
            <w:vAlign w:val="center"/>
          </w:tcPr>
          <w:p w14:paraId="1237F50A" w14:textId="77777777" w:rsidR="00957951" w:rsidRPr="00195DB2" w:rsidRDefault="003B2952">
            <w:pPr>
              <w:spacing w:line="288" w:lineRule="auto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 w:hint="eastAsia"/>
                <w:szCs w:val="21"/>
              </w:rPr>
              <w:t>1.按照公司章程和集团公司授权清单，全面主持公司生产经营工作。</w:t>
            </w:r>
          </w:p>
          <w:p w14:paraId="07C0468B" w14:textId="77777777" w:rsidR="00957951" w:rsidRPr="00195DB2" w:rsidRDefault="003B2952">
            <w:pPr>
              <w:spacing w:line="288" w:lineRule="auto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/>
                <w:szCs w:val="21"/>
              </w:rPr>
              <w:t>2</w:t>
            </w:r>
            <w:r w:rsidRPr="00195DB2">
              <w:rPr>
                <w:rFonts w:ascii="宋体" w:eastAsia="宋体" w:hAnsi="宋体" w:cs="宋体" w:hint="eastAsia"/>
                <w:szCs w:val="21"/>
              </w:rPr>
              <w:t>.组织完成集团公司下达的年度经营指标。</w:t>
            </w:r>
          </w:p>
          <w:p w14:paraId="765F0807" w14:textId="77777777" w:rsidR="00957951" w:rsidRPr="00195DB2" w:rsidRDefault="003B2952">
            <w:pPr>
              <w:spacing w:line="288" w:lineRule="auto"/>
              <w:rPr>
                <w:rFonts w:ascii="宋体" w:eastAsia="宋体" w:hAnsi="宋体"/>
                <w:szCs w:val="21"/>
              </w:rPr>
            </w:pPr>
            <w:r w:rsidRPr="00195DB2">
              <w:rPr>
                <w:rFonts w:ascii="宋体" w:eastAsia="宋体" w:hAnsi="宋体" w:cs="宋体"/>
                <w:szCs w:val="21"/>
              </w:rPr>
              <w:t>3</w:t>
            </w:r>
            <w:r w:rsidRPr="00195DB2">
              <w:rPr>
                <w:rFonts w:ascii="宋体" w:eastAsia="宋体" w:hAnsi="宋体" w:cs="宋体" w:hint="eastAsia"/>
                <w:szCs w:val="21"/>
              </w:rPr>
              <w:t>.根据集团总体战略规划，</w:t>
            </w:r>
            <w:r w:rsidRPr="00195DB2">
              <w:rPr>
                <w:rFonts w:ascii="宋体" w:eastAsia="宋体" w:hAnsi="宋体" w:hint="eastAsia"/>
                <w:szCs w:val="21"/>
              </w:rPr>
              <w:t>拟定公司发展战略规划并组织落实。</w:t>
            </w:r>
          </w:p>
          <w:p w14:paraId="36C3E3F6" w14:textId="77777777" w:rsidR="00957951" w:rsidRPr="00195DB2" w:rsidRDefault="003B2952">
            <w:pPr>
              <w:spacing w:line="288" w:lineRule="auto"/>
              <w:rPr>
                <w:rFonts w:ascii="宋体" w:eastAsia="宋体" w:hAnsi="宋体"/>
                <w:szCs w:val="21"/>
              </w:rPr>
            </w:pPr>
            <w:r w:rsidRPr="00195DB2">
              <w:rPr>
                <w:rFonts w:ascii="宋体" w:eastAsia="宋体" w:hAnsi="宋体"/>
                <w:szCs w:val="21"/>
              </w:rPr>
              <w:t>4</w:t>
            </w:r>
            <w:r w:rsidRPr="00195DB2">
              <w:rPr>
                <w:rFonts w:ascii="宋体" w:eastAsia="宋体" w:hAnsi="宋体" w:hint="eastAsia"/>
                <w:szCs w:val="21"/>
              </w:rPr>
              <w:t>.负责公司财务管理，防范金融风险和财务风险。</w:t>
            </w:r>
          </w:p>
          <w:p w14:paraId="140D321B" w14:textId="77777777" w:rsidR="00957951" w:rsidRPr="00195DB2" w:rsidRDefault="003B2952">
            <w:pPr>
              <w:spacing w:line="288" w:lineRule="auto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Times New Roman"/>
                <w:szCs w:val="21"/>
              </w:rPr>
              <w:t>5</w:t>
            </w:r>
            <w:r w:rsidRPr="00195DB2">
              <w:rPr>
                <w:rFonts w:ascii="宋体" w:eastAsia="宋体" w:hAnsi="宋体" w:cs="Times New Roman" w:hint="eastAsia"/>
                <w:szCs w:val="21"/>
              </w:rPr>
              <w:t>.建立健全公司营销体系和全员绩效考核机制，打造优秀团队。</w:t>
            </w:r>
          </w:p>
          <w:p w14:paraId="5947F233" w14:textId="77777777" w:rsidR="00957951" w:rsidRPr="00195DB2" w:rsidRDefault="003B2952">
            <w:pPr>
              <w:spacing w:line="288" w:lineRule="auto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Times New Roman"/>
                <w:szCs w:val="21"/>
              </w:rPr>
              <w:t>6</w:t>
            </w:r>
            <w:r w:rsidRPr="00195DB2">
              <w:rPr>
                <w:rFonts w:ascii="宋体" w:eastAsia="宋体" w:hAnsi="宋体" w:cs="Times New Roman" w:hint="eastAsia"/>
                <w:szCs w:val="21"/>
              </w:rPr>
              <w:t>.全面负责安全生产、疫情防控、食品安全、环境保护、体系管理等工作。</w:t>
            </w:r>
          </w:p>
          <w:p w14:paraId="382377CD" w14:textId="77777777" w:rsidR="00957951" w:rsidRPr="00195DB2" w:rsidRDefault="003B2952">
            <w:pPr>
              <w:spacing w:line="288" w:lineRule="auto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Times New Roman"/>
                <w:szCs w:val="21"/>
              </w:rPr>
              <w:t>7</w:t>
            </w:r>
            <w:r w:rsidRPr="00195DB2">
              <w:rPr>
                <w:rFonts w:ascii="宋体" w:eastAsia="宋体" w:hAnsi="宋体" w:cs="Times New Roman" w:hint="eastAsia"/>
                <w:szCs w:val="21"/>
              </w:rPr>
              <w:t>.根据公司经营计划，制定营销战略并组织实施。</w:t>
            </w:r>
          </w:p>
          <w:p w14:paraId="43B7D52E" w14:textId="77777777" w:rsidR="00957951" w:rsidRPr="00195DB2" w:rsidRDefault="003B2952">
            <w:pPr>
              <w:spacing w:line="288" w:lineRule="auto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Times New Roman"/>
                <w:szCs w:val="21"/>
              </w:rPr>
              <w:t>8</w:t>
            </w:r>
            <w:r w:rsidRPr="00195DB2">
              <w:rPr>
                <w:rFonts w:ascii="宋体" w:eastAsia="宋体" w:hAnsi="宋体" w:cs="Times New Roman" w:hint="eastAsia"/>
                <w:szCs w:val="21"/>
              </w:rPr>
              <w:t>.根据市场需求，组织制定新产品研发计划。</w:t>
            </w:r>
          </w:p>
          <w:p w14:paraId="7E7A1A27" w14:textId="77777777" w:rsidR="00957951" w:rsidRPr="00195DB2" w:rsidRDefault="003B2952">
            <w:pPr>
              <w:spacing w:line="288" w:lineRule="auto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Times New Roman" w:hint="eastAsia"/>
                <w:szCs w:val="21"/>
              </w:rPr>
              <w:t>9.完成集团公司交办的其他工作。</w:t>
            </w:r>
          </w:p>
        </w:tc>
        <w:tc>
          <w:tcPr>
            <w:tcW w:w="1738" w:type="dxa"/>
            <w:vAlign w:val="center"/>
          </w:tcPr>
          <w:p w14:paraId="7E3AC6A9" w14:textId="63E7F8AA" w:rsidR="00F35CF0" w:rsidRDefault="00F35CF0">
            <w:pPr>
              <w:spacing w:line="288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基本年薪+绩效年薪</w:t>
            </w:r>
          </w:p>
          <w:p w14:paraId="0D40837A" w14:textId="54C185A2" w:rsidR="00C55D7C" w:rsidRDefault="00C55D7C" w:rsidP="00C55D7C">
            <w:pPr>
              <w:spacing w:line="288" w:lineRule="auto"/>
              <w:rPr>
                <w:color w:val="000000"/>
                <w:shd w:val="clear" w:color="auto" w:fill="F2F2F2"/>
              </w:rPr>
            </w:pPr>
            <w:r>
              <w:rPr>
                <w:rFonts w:hint="eastAsia"/>
                <w:color w:val="000000"/>
                <w:shd w:val="clear" w:color="auto" w:fill="F2F2F2"/>
              </w:rPr>
              <w:t>1</w:t>
            </w:r>
            <w:r>
              <w:rPr>
                <w:color w:val="000000"/>
                <w:shd w:val="clear" w:color="auto" w:fill="F2F2F2"/>
              </w:rPr>
              <w:t>.</w:t>
            </w:r>
            <w:r>
              <w:rPr>
                <w:rFonts w:hint="eastAsia"/>
                <w:color w:val="000000"/>
                <w:shd w:val="clear" w:color="auto" w:fill="F2F2F2"/>
              </w:rPr>
              <w:t>薪酬总水平与同行业、同规模、同职位、同业绩的市场人员薪酬价位对标</w:t>
            </w:r>
          </w:p>
          <w:p w14:paraId="3990878D" w14:textId="21CE163B" w:rsidR="00C55D7C" w:rsidRDefault="00C55D7C" w:rsidP="00C55D7C">
            <w:pPr>
              <w:spacing w:line="288" w:lineRule="auto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hint="eastAsia"/>
                <w:color w:val="000000"/>
                <w:shd w:val="clear" w:color="auto" w:fill="F2F2F2"/>
              </w:rPr>
              <w:t>2</w:t>
            </w:r>
            <w:r>
              <w:rPr>
                <w:color w:val="000000"/>
                <w:shd w:val="clear" w:color="auto" w:fill="F2F2F2"/>
              </w:rPr>
              <w:t>.</w:t>
            </w:r>
            <w:r>
              <w:rPr>
                <w:rFonts w:hint="eastAsia"/>
                <w:color w:val="000000"/>
                <w:shd w:val="clear" w:color="auto" w:fill="F2F2F2"/>
              </w:rPr>
              <w:t>实行契约化管理。按照合同约定进行年度及任期考核，并根据经营目标完成情况决定薪酬高低和是否续聘。</w:t>
            </w:r>
          </w:p>
          <w:p w14:paraId="66FC327F" w14:textId="78AD1100" w:rsidR="00957951" w:rsidRPr="00195DB2" w:rsidRDefault="00957951" w:rsidP="00C55D7C">
            <w:pPr>
              <w:spacing w:line="288" w:lineRule="auto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0C4285AF" w14:textId="77777777" w:rsidR="00957951" w:rsidRPr="00195DB2" w:rsidRDefault="003B2952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195DB2"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磷虾科技市场化选聘岗位明细表</w:t>
      </w:r>
    </w:p>
    <w:tbl>
      <w:tblPr>
        <w:tblStyle w:val="ab"/>
        <w:tblW w:w="14015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59"/>
        <w:gridCol w:w="1087"/>
        <w:gridCol w:w="763"/>
        <w:gridCol w:w="4529"/>
        <w:gridCol w:w="1876"/>
        <w:gridCol w:w="3118"/>
        <w:gridCol w:w="1683"/>
      </w:tblGrid>
      <w:tr w:rsidR="00195DB2" w:rsidRPr="00195DB2" w14:paraId="0DD25238" w14:textId="77777777" w:rsidTr="00D0381F">
        <w:trPr>
          <w:trHeight w:val="799"/>
        </w:trPr>
        <w:tc>
          <w:tcPr>
            <w:tcW w:w="959" w:type="dxa"/>
            <w:shd w:val="clear" w:color="auto" w:fill="auto"/>
            <w:vAlign w:val="center"/>
          </w:tcPr>
          <w:p w14:paraId="6F0F50A1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5DB2">
              <w:rPr>
                <w:rFonts w:ascii="宋体" w:eastAsia="宋体" w:hAnsi="宋体" w:cs="宋体" w:hint="eastAsia"/>
                <w:sz w:val="24"/>
                <w:szCs w:val="24"/>
              </w:rPr>
              <w:t>招聘部门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9952A53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5DB2">
              <w:rPr>
                <w:rFonts w:ascii="宋体" w:eastAsia="宋体" w:hAnsi="宋体" w:cs="宋体" w:hint="eastAsia"/>
                <w:sz w:val="24"/>
                <w:szCs w:val="24"/>
              </w:rPr>
              <w:t>招聘岗位及编号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A85731E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5DB2"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5C9E0BE1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5DB2">
              <w:rPr>
                <w:rFonts w:ascii="宋体" w:eastAsia="宋体" w:hAnsi="宋体" w:cs="宋体" w:hint="eastAsia"/>
                <w:sz w:val="24"/>
                <w:szCs w:val="24"/>
              </w:rPr>
              <w:t>基本条件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63AA99B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5DB2">
              <w:rPr>
                <w:rFonts w:ascii="宋体" w:eastAsia="宋体" w:hAnsi="宋体" w:cs="宋体" w:hint="eastAsia"/>
                <w:sz w:val="24"/>
                <w:szCs w:val="24"/>
              </w:rPr>
              <w:t>资格条件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89643F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5DB2">
              <w:rPr>
                <w:rFonts w:ascii="宋体" w:eastAsia="宋体" w:hAnsi="宋体" w:cs="宋体" w:hint="eastAsia"/>
                <w:sz w:val="24"/>
                <w:szCs w:val="24"/>
              </w:rPr>
              <w:t>工作职责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8D77C8F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5DB2">
              <w:rPr>
                <w:rFonts w:ascii="宋体" w:eastAsia="宋体" w:hAnsi="宋体" w:cs="宋体" w:hint="eastAsia"/>
                <w:sz w:val="24"/>
                <w:szCs w:val="24"/>
              </w:rPr>
              <w:t>薪酬</w:t>
            </w:r>
          </w:p>
        </w:tc>
      </w:tr>
      <w:tr w:rsidR="00957951" w:rsidRPr="00195DB2" w14:paraId="74FB1AE3" w14:textId="77777777">
        <w:trPr>
          <w:trHeight w:val="5558"/>
        </w:trPr>
        <w:tc>
          <w:tcPr>
            <w:tcW w:w="959" w:type="dxa"/>
            <w:vAlign w:val="center"/>
          </w:tcPr>
          <w:p w14:paraId="58A8E0C5" w14:textId="2D075C05" w:rsidR="00957951" w:rsidRPr="00195DB2" w:rsidRDefault="003B295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 w:hint="eastAsia"/>
                <w:szCs w:val="21"/>
              </w:rPr>
              <w:t>磷虾科技</w:t>
            </w:r>
          </w:p>
        </w:tc>
        <w:tc>
          <w:tcPr>
            <w:tcW w:w="1087" w:type="dxa"/>
            <w:vAlign w:val="center"/>
          </w:tcPr>
          <w:p w14:paraId="61C3C8C5" w14:textId="60F4DBE0" w:rsidR="00957951" w:rsidRPr="00195DB2" w:rsidRDefault="003B295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 w:hint="eastAsia"/>
                <w:szCs w:val="21"/>
              </w:rPr>
              <w:t>营销</w:t>
            </w:r>
          </w:p>
          <w:p w14:paraId="2EFA1A4A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 w:hint="eastAsia"/>
                <w:szCs w:val="21"/>
              </w:rPr>
              <w:t>总监</w:t>
            </w:r>
          </w:p>
        </w:tc>
        <w:tc>
          <w:tcPr>
            <w:tcW w:w="763" w:type="dxa"/>
            <w:vAlign w:val="center"/>
          </w:tcPr>
          <w:p w14:paraId="4BCF51DD" w14:textId="77777777" w:rsidR="00957951" w:rsidRPr="00195DB2" w:rsidRDefault="003B295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95DB2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4529" w:type="dxa"/>
          </w:tcPr>
          <w:p w14:paraId="6B8461FA" w14:textId="77777777" w:rsidR="00957951" w:rsidRPr="00195DB2" w:rsidRDefault="003B2952">
            <w:pPr>
              <w:spacing w:line="24" w:lineRule="atLeast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Times New Roman" w:hint="eastAsia"/>
                <w:szCs w:val="21"/>
              </w:rPr>
              <w:t>1.具有较高的政治素质，坚决执行党和国家的方针政策，严格遵守党的政治纪律和政治规矩。</w:t>
            </w:r>
          </w:p>
          <w:p w14:paraId="50AF93BA" w14:textId="77777777" w:rsidR="00957951" w:rsidRPr="00195DB2" w:rsidRDefault="003B2952">
            <w:pPr>
              <w:spacing w:line="24" w:lineRule="atLeast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Times New Roman" w:hint="eastAsia"/>
                <w:szCs w:val="21"/>
              </w:rPr>
              <w:t>2.熟悉国家宏观经济政策和保健食品相关法律法规，熟悉保健食品管理与运营，具备营销总监岗位所必需的专业知识和技能。</w:t>
            </w:r>
          </w:p>
          <w:p w14:paraId="7AC33396" w14:textId="77777777" w:rsidR="00957951" w:rsidRPr="00195DB2" w:rsidRDefault="003B2952">
            <w:pPr>
              <w:spacing w:line="24" w:lineRule="atLeast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Times New Roman" w:hint="eastAsia"/>
                <w:szCs w:val="21"/>
              </w:rPr>
              <w:t>3.具有较强的事业心和责任感，具备较强的组织协调、执行能力、市场开拓能力和带领团队干事创业的能力。</w:t>
            </w:r>
          </w:p>
          <w:p w14:paraId="2D9F0CB6" w14:textId="77777777" w:rsidR="00957951" w:rsidRPr="00195DB2" w:rsidRDefault="003B2952">
            <w:pPr>
              <w:spacing w:line="24" w:lineRule="atLeast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Times New Roman" w:hint="eastAsia"/>
                <w:szCs w:val="21"/>
              </w:rPr>
              <w:t>4. 熟悉国内保健食品市场，拥有广泛的行业人脉资源或营销渠道资源，具备快速打通市场的能力。</w:t>
            </w:r>
          </w:p>
          <w:p w14:paraId="49B76879" w14:textId="77777777" w:rsidR="00957951" w:rsidRPr="00195DB2" w:rsidRDefault="003B2952">
            <w:pPr>
              <w:spacing w:line="24" w:lineRule="atLeast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Times New Roman" w:hint="eastAsia"/>
                <w:szCs w:val="21"/>
              </w:rPr>
              <w:t>5.</w:t>
            </w:r>
            <w:r w:rsidRPr="00195DB2">
              <w:rPr>
                <w:rFonts w:hint="eastAsia"/>
              </w:rPr>
              <w:t xml:space="preserve"> </w:t>
            </w:r>
            <w:r w:rsidRPr="00195DB2">
              <w:rPr>
                <w:rFonts w:ascii="宋体" w:eastAsia="宋体" w:hAnsi="宋体" w:cs="Times New Roman" w:hint="eastAsia"/>
                <w:szCs w:val="21"/>
              </w:rPr>
              <w:t>具备较强的渠道管理能力和销售团队管理能力，对营销策划有丰富经验和成功案例。</w:t>
            </w:r>
          </w:p>
          <w:p w14:paraId="1C2FD94E" w14:textId="77777777" w:rsidR="00957951" w:rsidRPr="00195DB2" w:rsidRDefault="003B2952">
            <w:pPr>
              <w:spacing w:line="24" w:lineRule="atLeast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Times New Roman"/>
                <w:szCs w:val="21"/>
              </w:rPr>
              <w:t>6</w:t>
            </w:r>
            <w:r w:rsidRPr="00195DB2">
              <w:rPr>
                <w:rFonts w:ascii="宋体" w:eastAsia="宋体" w:hAnsi="宋体" w:cs="Times New Roman" w:hint="eastAsia"/>
                <w:szCs w:val="21"/>
              </w:rPr>
              <w:t>.具有良好的职业操守，遵纪守法，廉洁从业，品行端正，诚实守信，依法经营，严守底线。</w:t>
            </w:r>
          </w:p>
          <w:p w14:paraId="72B035A9" w14:textId="77777777" w:rsidR="00957951" w:rsidRPr="00195DB2" w:rsidRDefault="003B2952">
            <w:pPr>
              <w:spacing w:line="24" w:lineRule="atLeast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Times New Roman"/>
                <w:szCs w:val="21"/>
              </w:rPr>
              <w:t>7</w:t>
            </w:r>
            <w:r w:rsidRPr="00195DB2">
              <w:rPr>
                <w:rFonts w:ascii="宋体" w:eastAsia="宋体" w:hAnsi="宋体" w:cs="Times New Roman" w:hint="eastAsia"/>
                <w:szCs w:val="21"/>
              </w:rPr>
              <w:t>.具有良好的心理素质和能够正常履行职责的身体素质，认同企业文化，适应出差环境。</w:t>
            </w:r>
          </w:p>
        </w:tc>
        <w:tc>
          <w:tcPr>
            <w:tcW w:w="1876" w:type="dxa"/>
            <w:vAlign w:val="center"/>
          </w:tcPr>
          <w:p w14:paraId="6D079AAA" w14:textId="012EE0DC" w:rsidR="00957951" w:rsidRPr="00195DB2" w:rsidRDefault="003B2952">
            <w:pPr>
              <w:spacing w:line="24" w:lineRule="atLeast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Times New Roman" w:hint="eastAsia"/>
                <w:szCs w:val="21"/>
              </w:rPr>
              <w:t>1.4</w:t>
            </w:r>
            <w:r w:rsidRPr="00195DB2">
              <w:rPr>
                <w:rFonts w:ascii="宋体" w:eastAsia="宋体" w:hAnsi="宋体" w:cs="Times New Roman"/>
                <w:szCs w:val="21"/>
              </w:rPr>
              <w:t>0</w:t>
            </w:r>
            <w:r w:rsidRPr="00195DB2">
              <w:rPr>
                <w:rFonts w:ascii="宋体" w:eastAsia="宋体" w:hAnsi="宋体" w:cs="Times New Roman" w:hint="eastAsia"/>
                <w:szCs w:val="21"/>
              </w:rPr>
              <w:t>周岁以下，</w:t>
            </w:r>
            <w:r w:rsidR="001F66D2">
              <w:rPr>
                <w:rFonts w:ascii="宋体" w:eastAsia="宋体" w:hAnsi="宋体" w:cs="Times New Roman" w:hint="eastAsia"/>
                <w:szCs w:val="21"/>
              </w:rPr>
              <w:t>大学</w:t>
            </w:r>
            <w:r w:rsidRPr="00195DB2">
              <w:rPr>
                <w:rFonts w:ascii="宋体" w:eastAsia="宋体" w:hAnsi="宋体" w:cs="Times New Roman" w:hint="eastAsia"/>
                <w:szCs w:val="21"/>
              </w:rPr>
              <w:t>本科及以上学历。</w:t>
            </w:r>
          </w:p>
          <w:p w14:paraId="57C558C7" w14:textId="77777777" w:rsidR="00957951" w:rsidRPr="00195DB2" w:rsidRDefault="003B2952">
            <w:pPr>
              <w:spacing w:line="24" w:lineRule="atLeast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Times New Roman" w:hint="eastAsia"/>
                <w:szCs w:val="21"/>
              </w:rPr>
              <w:t>2.保健食品或功能性产品营销从业经验8年以上，3年以上管理3</w:t>
            </w:r>
            <w:r w:rsidRPr="00195DB2">
              <w:rPr>
                <w:rFonts w:ascii="宋体" w:eastAsia="宋体" w:hAnsi="宋体" w:cs="Times New Roman"/>
                <w:szCs w:val="21"/>
              </w:rPr>
              <w:t>0</w:t>
            </w:r>
            <w:r w:rsidRPr="00195DB2">
              <w:rPr>
                <w:rFonts w:ascii="宋体" w:eastAsia="宋体" w:hAnsi="宋体" w:cs="Times New Roman" w:hint="eastAsia"/>
                <w:szCs w:val="21"/>
              </w:rPr>
              <w:t>人以上营销团队经验。</w:t>
            </w:r>
          </w:p>
          <w:p w14:paraId="48EBAF39" w14:textId="77777777" w:rsidR="00957951" w:rsidRPr="00195DB2" w:rsidRDefault="003B2952">
            <w:pPr>
              <w:spacing w:line="24" w:lineRule="atLeast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宋体" w:hint="eastAsia"/>
                <w:szCs w:val="21"/>
              </w:rPr>
              <w:t>3.</w:t>
            </w:r>
            <w:r w:rsidRPr="00195DB2">
              <w:rPr>
                <w:rFonts w:ascii="宋体" w:eastAsia="宋体" w:hAnsi="宋体" w:cs="Times New Roman" w:hint="eastAsia"/>
                <w:szCs w:val="21"/>
              </w:rPr>
              <w:t>所管理过的团队年销售额2亿元以上者优先。</w:t>
            </w:r>
          </w:p>
        </w:tc>
        <w:tc>
          <w:tcPr>
            <w:tcW w:w="3118" w:type="dxa"/>
            <w:vAlign w:val="center"/>
          </w:tcPr>
          <w:p w14:paraId="14ADEAE3" w14:textId="77777777" w:rsidR="00957951" w:rsidRPr="00195DB2" w:rsidRDefault="003B2952">
            <w:pPr>
              <w:spacing w:line="24" w:lineRule="atLeast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195DB2">
              <w:rPr>
                <w:rFonts w:ascii="宋体" w:eastAsia="宋体" w:hAnsi="宋体" w:cs="Times New Roman"/>
                <w:szCs w:val="21"/>
              </w:rPr>
              <w:t>.</w:t>
            </w:r>
            <w:r w:rsidRPr="00195DB2">
              <w:rPr>
                <w:rFonts w:ascii="宋体" w:eastAsia="宋体" w:hAnsi="宋体" w:cs="Times New Roman" w:hint="eastAsia"/>
                <w:szCs w:val="21"/>
              </w:rPr>
              <w:t>全面主持营销工作，按照公司经营方针，带领营销团队完成公司年度任务指标。</w:t>
            </w:r>
          </w:p>
          <w:p w14:paraId="6F18BD62" w14:textId="77777777" w:rsidR="00957951" w:rsidRPr="00195DB2" w:rsidRDefault="003B2952">
            <w:pPr>
              <w:spacing w:line="24" w:lineRule="atLeast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Times New Roman"/>
                <w:szCs w:val="21"/>
              </w:rPr>
              <w:t>2</w:t>
            </w:r>
            <w:r w:rsidRPr="00195DB2">
              <w:rPr>
                <w:rFonts w:ascii="宋体" w:eastAsia="宋体" w:hAnsi="宋体" w:cs="Times New Roman" w:hint="eastAsia"/>
                <w:szCs w:val="21"/>
              </w:rPr>
              <w:t>.分管营销部和市场部，负责营销策略制定、产品销售、宣传推广、产品定位、价格体系、客户管理、渠道管理、销售人员管理、过程督导、售后服务、业务培训、业绩考核等。</w:t>
            </w:r>
          </w:p>
          <w:p w14:paraId="23265E47" w14:textId="77777777" w:rsidR="00957951" w:rsidRPr="00195DB2" w:rsidRDefault="003B2952">
            <w:pPr>
              <w:spacing w:line="24" w:lineRule="atLeast"/>
              <w:rPr>
                <w:rFonts w:ascii="宋体" w:eastAsia="宋体" w:hAnsi="宋体" w:cs="Times New Roman"/>
                <w:szCs w:val="21"/>
              </w:rPr>
            </w:pPr>
            <w:r w:rsidRPr="00195DB2">
              <w:rPr>
                <w:rFonts w:ascii="宋体" w:eastAsia="宋体" w:hAnsi="宋体" w:cs="Times New Roman" w:hint="eastAsia"/>
                <w:szCs w:val="21"/>
              </w:rPr>
              <w:t>3.完成公司交办的其他工作。</w:t>
            </w:r>
          </w:p>
        </w:tc>
        <w:tc>
          <w:tcPr>
            <w:tcW w:w="1683" w:type="dxa"/>
            <w:vAlign w:val="center"/>
          </w:tcPr>
          <w:p w14:paraId="67BC89D6" w14:textId="77777777" w:rsidR="00C3247E" w:rsidRDefault="00C3247E" w:rsidP="00C3247E">
            <w:pPr>
              <w:spacing w:line="288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基本年薪+绩效年薪</w:t>
            </w:r>
          </w:p>
          <w:p w14:paraId="4700C76F" w14:textId="77777777" w:rsidR="00C3247E" w:rsidRDefault="00C3247E" w:rsidP="00C3247E">
            <w:pPr>
              <w:spacing w:line="288" w:lineRule="auto"/>
              <w:rPr>
                <w:color w:val="000000"/>
                <w:shd w:val="clear" w:color="auto" w:fill="F2F2F2"/>
              </w:rPr>
            </w:pPr>
            <w:r>
              <w:rPr>
                <w:rFonts w:hint="eastAsia"/>
                <w:color w:val="000000"/>
                <w:shd w:val="clear" w:color="auto" w:fill="F2F2F2"/>
              </w:rPr>
              <w:t>1</w:t>
            </w:r>
            <w:r>
              <w:rPr>
                <w:color w:val="000000"/>
                <w:shd w:val="clear" w:color="auto" w:fill="F2F2F2"/>
              </w:rPr>
              <w:t>.</w:t>
            </w:r>
            <w:r>
              <w:rPr>
                <w:rFonts w:hint="eastAsia"/>
                <w:color w:val="000000"/>
                <w:shd w:val="clear" w:color="auto" w:fill="F2F2F2"/>
              </w:rPr>
              <w:t>薪酬总水平与同行业、同规模、同职位、同业绩的市场人员薪酬价位对标</w:t>
            </w:r>
          </w:p>
          <w:p w14:paraId="03EFCE5C" w14:textId="77777777" w:rsidR="00C3247E" w:rsidRDefault="00C3247E" w:rsidP="00C3247E">
            <w:pPr>
              <w:spacing w:line="288" w:lineRule="auto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hint="eastAsia"/>
                <w:color w:val="000000"/>
                <w:shd w:val="clear" w:color="auto" w:fill="F2F2F2"/>
              </w:rPr>
              <w:t>2</w:t>
            </w:r>
            <w:r>
              <w:rPr>
                <w:color w:val="000000"/>
                <w:shd w:val="clear" w:color="auto" w:fill="F2F2F2"/>
              </w:rPr>
              <w:t>.</w:t>
            </w:r>
            <w:r>
              <w:rPr>
                <w:rFonts w:hint="eastAsia"/>
                <w:color w:val="000000"/>
                <w:shd w:val="clear" w:color="auto" w:fill="F2F2F2"/>
              </w:rPr>
              <w:t>实行契约化管理。按照合同约定进行年度及任期考核，并根据经营目标完成情况决定薪酬高低和是否续聘。</w:t>
            </w:r>
          </w:p>
          <w:p w14:paraId="45DAC66D" w14:textId="2B38D593" w:rsidR="00957951" w:rsidRPr="00C3247E" w:rsidRDefault="00957951" w:rsidP="00F35CF0">
            <w:pPr>
              <w:spacing w:line="24" w:lineRule="atLeast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14F04988" w14:textId="77777777" w:rsidR="00957951" w:rsidRPr="00195DB2" w:rsidRDefault="00957951" w:rsidP="00822BB0">
      <w:pPr>
        <w:rPr>
          <w:rFonts w:ascii="宋体" w:eastAsia="宋体" w:hAnsi="宋体" w:cs="Times New Roman"/>
          <w:szCs w:val="21"/>
        </w:rPr>
      </w:pPr>
      <w:bookmarkStart w:id="1" w:name="_Hlk87597724"/>
      <w:bookmarkEnd w:id="0"/>
      <w:bookmarkEnd w:id="1"/>
    </w:p>
    <w:sectPr w:rsidR="00957951" w:rsidRPr="00195DB2" w:rsidSect="00D0381F">
      <w:footerReference w:type="default" r:id="rId7"/>
      <w:pgSz w:w="16838" w:h="11906" w:orient="landscape"/>
      <w:pgMar w:top="1757" w:right="1440" w:bottom="175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98E0" w14:textId="77777777" w:rsidR="007E78A8" w:rsidRDefault="007E78A8">
      <w:r>
        <w:separator/>
      </w:r>
    </w:p>
  </w:endnote>
  <w:endnote w:type="continuationSeparator" w:id="0">
    <w:p w14:paraId="495B8706" w14:textId="77777777" w:rsidR="007E78A8" w:rsidRDefault="007E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BD84" w14:textId="77777777" w:rsidR="00957951" w:rsidRDefault="003B295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F57C79" wp14:editId="5CB50B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7D28D6" w14:textId="77777777" w:rsidR="00957951" w:rsidRDefault="003B295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7E78A8">
                            <w:fldChar w:fldCharType="begin"/>
                          </w:r>
                          <w:r w:rsidR="007E78A8">
                            <w:instrText xml:space="preserve"> NUMPAGES  \* MERGEFORMAT </w:instrText>
                          </w:r>
                          <w:r w:rsidR="007E78A8"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7E78A8"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57C7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87D28D6" w14:textId="77777777" w:rsidR="00957951" w:rsidRDefault="003B2952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7E78A8">
                      <w:fldChar w:fldCharType="begin"/>
                    </w:r>
                    <w:r w:rsidR="007E78A8">
                      <w:instrText xml:space="preserve"> NUMPAGES  \* MERGEFORMAT </w:instrText>
                    </w:r>
                    <w:r w:rsidR="007E78A8"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 w:rsidR="007E78A8"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5279" w14:textId="77777777" w:rsidR="007E78A8" w:rsidRDefault="007E78A8">
      <w:r>
        <w:separator/>
      </w:r>
    </w:p>
  </w:footnote>
  <w:footnote w:type="continuationSeparator" w:id="0">
    <w:p w14:paraId="332E31D3" w14:textId="77777777" w:rsidR="007E78A8" w:rsidRDefault="007E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D09"/>
    <w:rsid w:val="00023CE2"/>
    <w:rsid w:val="00071B5B"/>
    <w:rsid w:val="00081A97"/>
    <w:rsid w:val="000A406D"/>
    <w:rsid w:val="000E4311"/>
    <w:rsid w:val="000E66C5"/>
    <w:rsid w:val="000F5BCC"/>
    <w:rsid w:val="00117435"/>
    <w:rsid w:val="00180E30"/>
    <w:rsid w:val="0018220E"/>
    <w:rsid w:val="00195DB2"/>
    <w:rsid w:val="001C7DA9"/>
    <w:rsid w:val="001F66D2"/>
    <w:rsid w:val="0021415F"/>
    <w:rsid w:val="00231ED0"/>
    <w:rsid w:val="00234973"/>
    <w:rsid w:val="0023703C"/>
    <w:rsid w:val="002A4CC4"/>
    <w:rsid w:val="002E22EE"/>
    <w:rsid w:val="002E5CB6"/>
    <w:rsid w:val="002F11EB"/>
    <w:rsid w:val="00305862"/>
    <w:rsid w:val="00314C3C"/>
    <w:rsid w:val="00324472"/>
    <w:rsid w:val="00335422"/>
    <w:rsid w:val="0035076B"/>
    <w:rsid w:val="003B2952"/>
    <w:rsid w:val="003C0345"/>
    <w:rsid w:val="003F4CCF"/>
    <w:rsid w:val="00425B35"/>
    <w:rsid w:val="004A5D2A"/>
    <w:rsid w:val="004B1258"/>
    <w:rsid w:val="004B55CE"/>
    <w:rsid w:val="004B5AEB"/>
    <w:rsid w:val="004D5DF2"/>
    <w:rsid w:val="004E1B79"/>
    <w:rsid w:val="00510746"/>
    <w:rsid w:val="005209CD"/>
    <w:rsid w:val="005421CA"/>
    <w:rsid w:val="00542F2A"/>
    <w:rsid w:val="005510AB"/>
    <w:rsid w:val="005724A7"/>
    <w:rsid w:val="005774C2"/>
    <w:rsid w:val="00597265"/>
    <w:rsid w:val="005D1927"/>
    <w:rsid w:val="006110D1"/>
    <w:rsid w:val="00632C27"/>
    <w:rsid w:val="0067009A"/>
    <w:rsid w:val="00673688"/>
    <w:rsid w:val="006742E6"/>
    <w:rsid w:val="00690A32"/>
    <w:rsid w:val="00696EE5"/>
    <w:rsid w:val="00697FF9"/>
    <w:rsid w:val="006A3440"/>
    <w:rsid w:val="006B11B1"/>
    <w:rsid w:val="006C5205"/>
    <w:rsid w:val="006C5B65"/>
    <w:rsid w:val="006C67F7"/>
    <w:rsid w:val="006D3DEA"/>
    <w:rsid w:val="0070527F"/>
    <w:rsid w:val="0070621B"/>
    <w:rsid w:val="00712246"/>
    <w:rsid w:val="00722FF6"/>
    <w:rsid w:val="00766F3A"/>
    <w:rsid w:val="00785CD8"/>
    <w:rsid w:val="007B5205"/>
    <w:rsid w:val="007D2EA6"/>
    <w:rsid w:val="007E4DFE"/>
    <w:rsid w:val="007E67A0"/>
    <w:rsid w:val="007E78A8"/>
    <w:rsid w:val="008034DE"/>
    <w:rsid w:val="00822BB0"/>
    <w:rsid w:val="00890D01"/>
    <w:rsid w:val="008B2104"/>
    <w:rsid w:val="008D1254"/>
    <w:rsid w:val="00920C10"/>
    <w:rsid w:val="00946339"/>
    <w:rsid w:val="00957951"/>
    <w:rsid w:val="009721AD"/>
    <w:rsid w:val="00983948"/>
    <w:rsid w:val="009C0D5D"/>
    <w:rsid w:val="009F1641"/>
    <w:rsid w:val="009F50AD"/>
    <w:rsid w:val="00A26D94"/>
    <w:rsid w:val="00AC173F"/>
    <w:rsid w:val="00B16D51"/>
    <w:rsid w:val="00B3397A"/>
    <w:rsid w:val="00B67DB6"/>
    <w:rsid w:val="00B7122D"/>
    <w:rsid w:val="00B96597"/>
    <w:rsid w:val="00BB04CE"/>
    <w:rsid w:val="00BC6C20"/>
    <w:rsid w:val="00BF3FD5"/>
    <w:rsid w:val="00C3247E"/>
    <w:rsid w:val="00C45DFC"/>
    <w:rsid w:val="00C55D7C"/>
    <w:rsid w:val="00C86474"/>
    <w:rsid w:val="00C86A42"/>
    <w:rsid w:val="00CA4230"/>
    <w:rsid w:val="00CA566A"/>
    <w:rsid w:val="00CB2BA5"/>
    <w:rsid w:val="00CD2FC7"/>
    <w:rsid w:val="00CE5A80"/>
    <w:rsid w:val="00CF1907"/>
    <w:rsid w:val="00CF1E6E"/>
    <w:rsid w:val="00D0381F"/>
    <w:rsid w:val="00D20762"/>
    <w:rsid w:val="00D5092F"/>
    <w:rsid w:val="00D52488"/>
    <w:rsid w:val="00D71D09"/>
    <w:rsid w:val="00DC1E2E"/>
    <w:rsid w:val="00DE7614"/>
    <w:rsid w:val="00DF1668"/>
    <w:rsid w:val="00E20AAF"/>
    <w:rsid w:val="00E44935"/>
    <w:rsid w:val="00E45CF6"/>
    <w:rsid w:val="00E45D4D"/>
    <w:rsid w:val="00E52150"/>
    <w:rsid w:val="00E8301A"/>
    <w:rsid w:val="00EB1BDD"/>
    <w:rsid w:val="00EE2306"/>
    <w:rsid w:val="00EE273F"/>
    <w:rsid w:val="00F0684D"/>
    <w:rsid w:val="00F069F9"/>
    <w:rsid w:val="00F11D80"/>
    <w:rsid w:val="00F146C0"/>
    <w:rsid w:val="00F35CF0"/>
    <w:rsid w:val="00F42571"/>
    <w:rsid w:val="00F54B5A"/>
    <w:rsid w:val="00F950C1"/>
    <w:rsid w:val="00FD4F07"/>
    <w:rsid w:val="00FE1647"/>
    <w:rsid w:val="014416A6"/>
    <w:rsid w:val="0153042E"/>
    <w:rsid w:val="01947D1B"/>
    <w:rsid w:val="020705A1"/>
    <w:rsid w:val="0229723A"/>
    <w:rsid w:val="093D0F54"/>
    <w:rsid w:val="0A6A6053"/>
    <w:rsid w:val="0BE370FF"/>
    <w:rsid w:val="0E393DD1"/>
    <w:rsid w:val="0F3F770E"/>
    <w:rsid w:val="10271664"/>
    <w:rsid w:val="1115351F"/>
    <w:rsid w:val="125D7EA8"/>
    <w:rsid w:val="133564B5"/>
    <w:rsid w:val="13C172D9"/>
    <w:rsid w:val="19AF0DC1"/>
    <w:rsid w:val="19C54998"/>
    <w:rsid w:val="1CB2024B"/>
    <w:rsid w:val="1FD0628C"/>
    <w:rsid w:val="20721979"/>
    <w:rsid w:val="22803B81"/>
    <w:rsid w:val="22C41C7F"/>
    <w:rsid w:val="24067F10"/>
    <w:rsid w:val="24A51B1B"/>
    <w:rsid w:val="26F1652A"/>
    <w:rsid w:val="28E94DAC"/>
    <w:rsid w:val="2A022C6B"/>
    <w:rsid w:val="2BFE6DDE"/>
    <w:rsid w:val="2EB64E5E"/>
    <w:rsid w:val="30C12384"/>
    <w:rsid w:val="31831C01"/>
    <w:rsid w:val="31BB5F08"/>
    <w:rsid w:val="361F434F"/>
    <w:rsid w:val="364D1A47"/>
    <w:rsid w:val="3885629C"/>
    <w:rsid w:val="3AD4250A"/>
    <w:rsid w:val="3B12326E"/>
    <w:rsid w:val="3DD5449B"/>
    <w:rsid w:val="3EF70623"/>
    <w:rsid w:val="41DB241C"/>
    <w:rsid w:val="440E6A2B"/>
    <w:rsid w:val="45A45536"/>
    <w:rsid w:val="45BA4F90"/>
    <w:rsid w:val="466837DB"/>
    <w:rsid w:val="46D71F2B"/>
    <w:rsid w:val="47DA5D48"/>
    <w:rsid w:val="480D6D78"/>
    <w:rsid w:val="49590E67"/>
    <w:rsid w:val="4A63571D"/>
    <w:rsid w:val="4B1647F9"/>
    <w:rsid w:val="4F081BA8"/>
    <w:rsid w:val="4F3243A5"/>
    <w:rsid w:val="502724AC"/>
    <w:rsid w:val="52AF0767"/>
    <w:rsid w:val="5379765B"/>
    <w:rsid w:val="546F389F"/>
    <w:rsid w:val="54DB61D0"/>
    <w:rsid w:val="562F46B2"/>
    <w:rsid w:val="56C348F7"/>
    <w:rsid w:val="592450F1"/>
    <w:rsid w:val="5A1F3D79"/>
    <w:rsid w:val="5A407BE3"/>
    <w:rsid w:val="5A80318E"/>
    <w:rsid w:val="6069007E"/>
    <w:rsid w:val="60C21CFD"/>
    <w:rsid w:val="64321200"/>
    <w:rsid w:val="659D514E"/>
    <w:rsid w:val="65F30A97"/>
    <w:rsid w:val="68045336"/>
    <w:rsid w:val="68E92386"/>
    <w:rsid w:val="694F43EC"/>
    <w:rsid w:val="699A72B0"/>
    <w:rsid w:val="69F41D56"/>
    <w:rsid w:val="6A4721A3"/>
    <w:rsid w:val="6DC11E29"/>
    <w:rsid w:val="6E212F62"/>
    <w:rsid w:val="6E64343E"/>
    <w:rsid w:val="6FFF5F40"/>
    <w:rsid w:val="70780CCD"/>
    <w:rsid w:val="71567C56"/>
    <w:rsid w:val="72B05099"/>
    <w:rsid w:val="74155676"/>
    <w:rsid w:val="74DB729D"/>
    <w:rsid w:val="77C22E8B"/>
    <w:rsid w:val="77E57FBD"/>
    <w:rsid w:val="7A3C137E"/>
    <w:rsid w:val="7B470C75"/>
    <w:rsid w:val="7B591A25"/>
    <w:rsid w:val="7C9D2217"/>
    <w:rsid w:val="7D8A4371"/>
    <w:rsid w:val="7D9833A1"/>
    <w:rsid w:val="7E644791"/>
    <w:rsid w:val="7EE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60290"/>
  <w15:docId w15:val="{720EAB59-02D5-4B66-BF81-A690C4E0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文字 字符"/>
    <w:basedOn w:val="a0"/>
    <w:link w:val="a3"/>
    <w:qFormat/>
    <w:rPr>
      <w:kern w:val="2"/>
      <w:sz w:val="21"/>
      <w:szCs w:val="22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lyjt-36</cp:lastModifiedBy>
  <cp:revision>13</cp:revision>
  <cp:lastPrinted>2022-04-15T00:55:00Z</cp:lastPrinted>
  <dcterms:created xsi:type="dcterms:W3CDTF">2022-06-16T05:45:00Z</dcterms:created>
  <dcterms:modified xsi:type="dcterms:W3CDTF">2022-06-20T07:05:00Z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103C72A850044AD29AA76FAB87081610</vt:lpwstr>
  </property>
</Properties>
</file>