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能源集团所属能源投资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eastAsia="zh-CN"/>
        </w:rPr>
        <w:t>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拟录用人员公示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ascii="仿宋_GB2312" w:hAnsi="仿宋_GB2312" w:eastAsia="仿宋_GB2312" w:cs="仿宋_GB2312"/>
          <w:color w:val="333333"/>
          <w:sz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根据省属企业员工招聘有关规定，经过资格审核、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考察等程序，确定以下人员为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辽宁能源投资（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有限责任公司拟录用人员，现予以公示。公示期间如有问题，请向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辽宁能源投资（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有限责任公司纪委反映。</w:t>
      </w:r>
    </w:p>
    <w:tbl>
      <w:tblPr>
        <w:tblStyle w:val="7"/>
        <w:tblW w:w="9225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567"/>
        <w:gridCol w:w="972"/>
        <w:gridCol w:w="743"/>
        <w:gridCol w:w="1306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97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4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9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辽宁辽能中油能源有限公司</w:t>
            </w:r>
          </w:p>
        </w:tc>
        <w:tc>
          <w:tcPr>
            <w:tcW w:w="9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马瑞声</w:t>
            </w:r>
          </w:p>
        </w:tc>
        <w:tc>
          <w:tcPr>
            <w:tcW w:w="74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1986.07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资产内控岗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辽宁辽能中油能源有限公司</w:t>
            </w:r>
          </w:p>
        </w:tc>
        <w:tc>
          <w:tcPr>
            <w:tcW w:w="9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刘春宇</w:t>
            </w:r>
          </w:p>
        </w:tc>
        <w:tc>
          <w:tcPr>
            <w:tcW w:w="74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1986.10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业务规划岗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公示时间：公示之日起5个工作日。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辽宁能源投资（集团）有限责任公司纪委监督电话：024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22705148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辽宁能源投资（集团）有限责任公司纪委监督邮箱：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"mailto:lnnyjw@126.com"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lnnyjw@126.com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辽宁能源投资（集团）有限责任公司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400"/>
        <w:jc w:val="left"/>
        <w:textAlignment w:val="auto"/>
        <w:rPr>
          <w:rFonts w:hint="eastAsia" w:ascii="宋体" w:hAnsi="宋体" w:eastAsia="宋体"/>
          <w:color w:val="333333"/>
          <w:sz w:val="24"/>
          <w:lang w:eastAsia="zh-CN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M2ZmZjQ2MjA2OGU4ZTYzZjQxNWQzOGFkMzdmM2QifQ=="/>
  </w:docVars>
  <w:rsids>
    <w:rsidRoot w:val="00B11735"/>
    <w:rsid w:val="001625D5"/>
    <w:rsid w:val="003F4EAA"/>
    <w:rsid w:val="00456319"/>
    <w:rsid w:val="00567178"/>
    <w:rsid w:val="006D1F3C"/>
    <w:rsid w:val="007166C8"/>
    <w:rsid w:val="007505FB"/>
    <w:rsid w:val="0087625C"/>
    <w:rsid w:val="009111E8"/>
    <w:rsid w:val="00A104AE"/>
    <w:rsid w:val="00A357A6"/>
    <w:rsid w:val="00AB2F6E"/>
    <w:rsid w:val="00B11735"/>
    <w:rsid w:val="00B43123"/>
    <w:rsid w:val="00C74A5C"/>
    <w:rsid w:val="00CF23F1"/>
    <w:rsid w:val="00DA40C2"/>
    <w:rsid w:val="00E40C76"/>
    <w:rsid w:val="00F112F0"/>
    <w:rsid w:val="00F873D4"/>
    <w:rsid w:val="00FC0A94"/>
    <w:rsid w:val="0125373E"/>
    <w:rsid w:val="02FB67B1"/>
    <w:rsid w:val="075A4EC7"/>
    <w:rsid w:val="0800793D"/>
    <w:rsid w:val="09091005"/>
    <w:rsid w:val="11144F63"/>
    <w:rsid w:val="15441A76"/>
    <w:rsid w:val="17ED55F9"/>
    <w:rsid w:val="1C7204B6"/>
    <w:rsid w:val="2C9500BA"/>
    <w:rsid w:val="2CDF6291"/>
    <w:rsid w:val="2E9E1877"/>
    <w:rsid w:val="304A0442"/>
    <w:rsid w:val="476D686F"/>
    <w:rsid w:val="4BA620EC"/>
    <w:rsid w:val="4CF26A83"/>
    <w:rsid w:val="4EEB3F5B"/>
    <w:rsid w:val="50D56959"/>
    <w:rsid w:val="523C21A7"/>
    <w:rsid w:val="54B15A2C"/>
    <w:rsid w:val="5B935CCD"/>
    <w:rsid w:val="5F7236F0"/>
    <w:rsid w:val="67DF4D46"/>
    <w:rsid w:val="6A54464B"/>
    <w:rsid w:val="6D0231E1"/>
    <w:rsid w:val="70851353"/>
    <w:rsid w:val="74E90B0A"/>
    <w:rsid w:val="79BD075D"/>
    <w:rsid w:val="79CB490F"/>
    <w:rsid w:val="7E692C8B"/>
    <w:rsid w:val="7EAD2A44"/>
    <w:rsid w:val="7EF7659B"/>
    <w:rsid w:val="7F39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91A6F-65A1-401B-90A6-1306BDE07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257</Characters>
  <Lines>2</Lines>
  <Paragraphs>1</Paragraphs>
  <TotalTime>7</TotalTime>
  <ScaleCrop>false</ScaleCrop>
  <LinksUpToDate>false</LinksUpToDate>
  <CharactersWithSpaces>257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2022-01-24T02:32:00Z</dcterms:created>
  <dc:creator>1</dc:creator>
  <cp:lastModifiedBy>蔡开拓</cp:lastModifiedBy>
  <cp:lastPrinted>2022-09-17T05:13:00Z</cp:lastPrinted>
  <dcterms:modified xsi:type="dcterms:W3CDTF">2024-05-28T06:42:49Z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C670EFF821404AAD8712ADBCA45612FD_13</vt:lpwstr>
  </property>
</Properties>
</file>