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辽宁省交通建设投资集团招聘公告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方正小标宋简体" w:cs="Times New Roman"/>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9"/>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辽宁省交通建设投资集团有限责任公司（以下简称“交投集团”）是经辽宁省委、省政府批准的大型国有企业集团，注册资本366.5亿元。主要以特许经营的方式组织全省高速公路的建设、运营和管理工作；负责全省高速公路和铁路的投融资；开展国有资本投资，推动交通基础设施和相关产业发展，实现国有资产保值增值。交投集团组织建设和运营管理的高速公路总里程</w:t>
      </w:r>
      <w:r>
        <w:rPr>
          <w:rFonts w:hint="default" w:ascii="Times New Roman" w:hAnsi="Times New Roman" w:eastAsia="仿宋_GB2312" w:cs="Times New Roman"/>
          <w:sz w:val="32"/>
          <w:szCs w:val="32"/>
          <w:lang w:val="en-US" w:eastAsia="zh-CN"/>
        </w:rPr>
        <w:t>4348</w:t>
      </w:r>
      <w:r>
        <w:rPr>
          <w:rFonts w:hint="default" w:ascii="Times New Roman" w:hAnsi="Times New Roman" w:eastAsia="仿宋_GB2312" w:cs="Times New Roman"/>
          <w:kern w:val="2"/>
          <w:sz w:val="32"/>
          <w:szCs w:val="22"/>
          <w:lang w:val="en-US" w:eastAsia="zh-CN" w:bidi="ar-SA"/>
        </w:rPr>
        <w:t>公里，资产规模突破2700亿元，为辽宁省资产规模最大的省属国有企业。交投集团下属各级全资控股子公司</w:t>
      </w:r>
      <w:r>
        <w:rPr>
          <w:rFonts w:hint="default" w:ascii="Times New Roman" w:hAnsi="Times New Roman" w:eastAsia="仿宋_GB2312" w:cs="Times New Roman"/>
          <w:sz w:val="32"/>
          <w:szCs w:val="32"/>
          <w:lang w:eastAsia="zh-CN"/>
        </w:rPr>
        <w:t>39家，</w:t>
      </w:r>
      <w:r>
        <w:rPr>
          <w:rFonts w:hint="default" w:ascii="Times New Roman" w:hAnsi="Times New Roman" w:eastAsia="仿宋_GB2312" w:cs="Times New Roman"/>
          <w:sz w:val="32"/>
          <w:szCs w:val="32"/>
        </w:rPr>
        <w:t>职工</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万人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kern w:val="0"/>
          <w:sz w:val="32"/>
          <w:szCs w:val="32"/>
          <w:lang w:val="en-US" w:eastAsia="zh-CN" w:bidi="ar"/>
        </w:rPr>
        <w:t>年实现营业收入216亿元</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2"/>
          <w:sz w:val="32"/>
          <w:szCs w:val="22"/>
          <w:lang w:val="en-US" w:eastAsia="zh-CN" w:bidi="ar-SA"/>
        </w:rPr>
        <w:t>在高速公路建设、运营管理等方面居于全国领先水平。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9"/>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参加本次招聘的子企业为：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9"/>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辽宁省高速公路运营管理有限责任公司，负责对全省已建成通车的高速公路实施集中统一运营管理。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9"/>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辽宁省交通建设管理有限责任公司，负责全省高速公路项目建设管理工作。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9"/>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辽宁省交通规划设计院有限责任公司，主要从事公路、桥梁等交通基础设施的勘测、咨询、设计等业务。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9"/>
        <w:rPr>
          <w:rFonts w:hint="eastAsia"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辽宁艾特斯智能交通技术有限公司，</w:t>
      </w:r>
      <w:r>
        <w:rPr>
          <w:rFonts w:hint="eastAsia" w:ascii="Times New Roman" w:hAnsi="Times New Roman" w:eastAsia="仿宋_GB2312" w:cs="Times New Roman"/>
          <w:kern w:val="2"/>
          <w:sz w:val="32"/>
          <w:szCs w:val="22"/>
          <w:lang w:val="en-US" w:eastAsia="zh-CN" w:bidi="ar-SA"/>
        </w:rPr>
        <w:t>主要从事公路交通机电系统设计、工程施工、工程监理、试验检测、智能交通系统核心软、硬件产品研发、运维、通信管道维护等业务。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9"/>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辽宁交通物资有限公司，主要从事钢材、水泥、道路沥青等材料销售以及公路养护工程、交通工程等业务。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9"/>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为满足业务发展需要，辽宁省交投集团拟面向社会招聘</w:t>
      </w:r>
      <w:r>
        <w:rPr>
          <w:rFonts w:hint="eastAsia" w:ascii="Times New Roman" w:hAnsi="Times New Roman" w:eastAsia="仿宋_GB2312" w:cs="Times New Roman"/>
          <w:kern w:val="2"/>
          <w:sz w:val="32"/>
          <w:szCs w:val="22"/>
          <w:lang w:val="en-US" w:eastAsia="zh-CN" w:bidi="ar-SA"/>
        </w:rPr>
        <w:t>48</w:t>
      </w:r>
      <w:r>
        <w:rPr>
          <w:rFonts w:hint="default" w:ascii="Times New Roman" w:hAnsi="Times New Roman" w:eastAsia="仿宋_GB2312" w:cs="Times New Roman"/>
          <w:kern w:val="2"/>
          <w:sz w:val="32"/>
          <w:szCs w:val="22"/>
          <w:lang w:val="en-US" w:eastAsia="zh-CN" w:bidi="ar-SA"/>
        </w:rPr>
        <w:t>名工作人员，现公告如下：</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招聘的基本条件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具有中华人民共和国国籍；拥护中国共产党领导</w:t>
      </w:r>
      <w:bookmarkStart w:id="0" w:name="_GoBack"/>
      <w:bookmarkEnd w:id="0"/>
      <w:r>
        <w:rPr>
          <w:rFonts w:hint="default" w:ascii="Times New Roman" w:hAnsi="Times New Roman" w:eastAsia="仿宋_GB2312" w:cs="Times New Roman"/>
          <w:kern w:val="2"/>
          <w:sz w:val="32"/>
          <w:szCs w:val="22"/>
          <w:lang w:val="en-US" w:eastAsia="zh-CN" w:bidi="ar-SA"/>
        </w:rPr>
        <w:t>；年满18周岁（</w:t>
      </w:r>
      <w:r>
        <w:rPr>
          <w:rFonts w:hint="default" w:ascii="Times New Roman" w:hAnsi="Times New Roman" w:eastAsia="仿宋_GB2312" w:cs="Times New Roman"/>
          <w:i w:val="0"/>
          <w:caps w:val="0"/>
          <w:color w:val="auto"/>
          <w:spacing w:val="0"/>
          <w:kern w:val="2"/>
          <w:sz w:val="32"/>
          <w:szCs w:val="22"/>
          <w:highlight w:val="none"/>
          <w:shd w:val="clear" w:fill="auto"/>
          <w:lang w:bidi="ar-SA"/>
        </w:rPr>
        <w:t>200</w:t>
      </w:r>
      <w:r>
        <w:rPr>
          <w:rFonts w:hint="default" w:ascii="Times New Roman" w:hAnsi="Times New Roman" w:eastAsia="仿宋_GB2312" w:cs="Times New Roman"/>
          <w:i w:val="0"/>
          <w:caps w:val="0"/>
          <w:color w:val="auto"/>
          <w:spacing w:val="0"/>
          <w:kern w:val="2"/>
          <w:sz w:val="32"/>
          <w:szCs w:val="22"/>
          <w:highlight w:val="none"/>
          <w:shd w:val="clear" w:fill="auto"/>
          <w:lang w:val="en-US" w:eastAsia="zh-CN" w:bidi="ar-SA"/>
        </w:rPr>
        <w:t>5</w:t>
      </w:r>
      <w:r>
        <w:rPr>
          <w:rFonts w:hint="default" w:ascii="Times New Roman" w:hAnsi="Times New Roman" w:eastAsia="仿宋_GB2312" w:cs="Times New Roman"/>
          <w:i w:val="0"/>
          <w:caps w:val="0"/>
          <w:color w:val="auto"/>
          <w:spacing w:val="0"/>
          <w:kern w:val="2"/>
          <w:sz w:val="32"/>
          <w:szCs w:val="22"/>
          <w:highlight w:val="none"/>
          <w:shd w:val="clear" w:fill="auto"/>
          <w:lang w:bidi="ar-SA"/>
        </w:rPr>
        <w:t>年</w:t>
      </w:r>
      <w:r>
        <w:rPr>
          <w:rFonts w:hint="default" w:ascii="Times New Roman" w:hAnsi="Times New Roman" w:eastAsia="仿宋_GB2312" w:cs="Times New Roman"/>
          <w:i w:val="0"/>
          <w:caps w:val="0"/>
          <w:color w:val="auto"/>
          <w:spacing w:val="0"/>
          <w:kern w:val="2"/>
          <w:sz w:val="32"/>
          <w:szCs w:val="22"/>
          <w:highlight w:val="none"/>
          <w:shd w:val="clear" w:fill="auto"/>
          <w:lang w:val="en-US" w:eastAsia="zh-CN" w:bidi="ar-SA"/>
        </w:rPr>
        <w:t>5</w:t>
      </w:r>
      <w:r>
        <w:rPr>
          <w:rFonts w:hint="default" w:ascii="Times New Roman" w:hAnsi="Times New Roman" w:eastAsia="仿宋_GB2312" w:cs="Times New Roman"/>
          <w:i w:val="0"/>
          <w:caps w:val="0"/>
          <w:color w:val="auto"/>
          <w:spacing w:val="0"/>
          <w:kern w:val="2"/>
          <w:sz w:val="32"/>
          <w:szCs w:val="22"/>
          <w:highlight w:val="none"/>
          <w:shd w:val="clear" w:fill="auto"/>
          <w:lang w:bidi="ar-SA"/>
        </w:rPr>
        <w:t>月1日</w:t>
      </w:r>
      <w:r>
        <w:rPr>
          <w:rFonts w:hint="default" w:ascii="Times New Roman" w:hAnsi="Times New Roman" w:eastAsia="仿宋_GB2312" w:cs="Times New Roman"/>
          <w:kern w:val="2"/>
          <w:sz w:val="32"/>
          <w:szCs w:val="22"/>
          <w:lang w:val="en-US" w:eastAsia="zh-CN" w:bidi="ar-SA"/>
        </w:rPr>
        <w:t>以前出生）；具有良好政治素质和道德品行；具有正常履行职责的身体条件和心理素质。曾因犯罪受过各类刑事处罚、有犯罪嫌疑尚未查清或正在接受纪律审查的，国家法律法规规定不得招聘的其他情形人员，均不得应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二、招聘的必备条件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（一）学历条件。应聘者应具有岗位要求的学历条件。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（二）具有硕士研究生及以下学历人员年龄一般应在35周岁以下（</w:t>
      </w:r>
      <w:r>
        <w:rPr>
          <w:rFonts w:hint="default" w:ascii="Times New Roman" w:hAnsi="Times New Roman" w:eastAsia="仿宋_GB2312" w:cs="Times New Roman"/>
          <w:i w:val="0"/>
          <w:caps w:val="0"/>
          <w:color w:val="auto"/>
          <w:spacing w:val="0"/>
          <w:kern w:val="2"/>
          <w:sz w:val="32"/>
          <w:szCs w:val="22"/>
          <w:highlight w:val="none"/>
          <w:shd w:val="clear" w:fill="auto"/>
          <w:lang w:bidi="ar-SA"/>
        </w:rPr>
        <w:t>198</w:t>
      </w:r>
      <w:r>
        <w:rPr>
          <w:rFonts w:hint="default" w:ascii="Times New Roman" w:hAnsi="Times New Roman" w:eastAsia="仿宋_GB2312" w:cs="Times New Roman"/>
          <w:i w:val="0"/>
          <w:caps w:val="0"/>
          <w:color w:val="auto"/>
          <w:spacing w:val="0"/>
          <w:kern w:val="2"/>
          <w:sz w:val="32"/>
          <w:szCs w:val="22"/>
          <w:highlight w:val="none"/>
          <w:shd w:val="clear" w:fill="auto"/>
          <w:lang w:val="en-US" w:eastAsia="zh-CN" w:bidi="ar-SA"/>
        </w:rPr>
        <w:t>8</w:t>
      </w:r>
      <w:r>
        <w:rPr>
          <w:rFonts w:hint="default" w:ascii="Times New Roman" w:hAnsi="Times New Roman" w:eastAsia="仿宋_GB2312" w:cs="Times New Roman"/>
          <w:i w:val="0"/>
          <w:caps w:val="0"/>
          <w:color w:val="auto"/>
          <w:spacing w:val="0"/>
          <w:kern w:val="2"/>
          <w:sz w:val="32"/>
          <w:szCs w:val="22"/>
          <w:highlight w:val="none"/>
          <w:shd w:val="clear" w:fill="auto"/>
          <w:lang w:bidi="ar-SA"/>
        </w:rPr>
        <w:t>年</w:t>
      </w:r>
      <w:r>
        <w:rPr>
          <w:rFonts w:hint="default" w:ascii="Times New Roman" w:hAnsi="Times New Roman" w:eastAsia="仿宋_GB2312" w:cs="Times New Roman"/>
          <w:i w:val="0"/>
          <w:caps w:val="0"/>
          <w:color w:val="auto"/>
          <w:spacing w:val="0"/>
          <w:kern w:val="2"/>
          <w:sz w:val="32"/>
          <w:szCs w:val="22"/>
          <w:highlight w:val="none"/>
          <w:shd w:val="clear" w:fill="auto"/>
          <w:lang w:val="en-US" w:eastAsia="zh-CN" w:bidi="ar-SA"/>
        </w:rPr>
        <w:t>4</w:t>
      </w:r>
      <w:r>
        <w:rPr>
          <w:rFonts w:hint="default" w:ascii="Times New Roman" w:hAnsi="Times New Roman" w:eastAsia="仿宋_GB2312" w:cs="Times New Roman"/>
          <w:i w:val="0"/>
          <w:caps w:val="0"/>
          <w:color w:val="auto"/>
          <w:spacing w:val="0"/>
          <w:kern w:val="2"/>
          <w:sz w:val="32"/>
          <w:szCs w:val="22"/>
          <w:highlight w:val="none"/>
          <w:shd w:val="clear" w:fill="auto"/>
          <w:lang w:bidi="ar-SA"/>
        </w:rPr>
        <w:t>月</w:t>
      </w:r>
      <w:r>
        <w:rPr>
          <w:rFonts w:hint="default" w:ascii="Times New Roman" w:hAnsi="Times New Roman" w:eastAsia="仿宋_GB2312" w:cs="Times New Roman"/>
          <w:i w:val="0"/>
          <w:caps w:val="0"/>
          <w:color w:val="auto"/>
          <w:spacing w:val="0"/>
          <w:kern w:val="2"/>
          <w:sz w:val="32"/>
          <w:szCs w:val="22"/>
          <w:highlight w:val="none"/>
          <w:shd w:val="clear" w:fill="auto"/>
          <w:lang w:val="en-US" w:eastAsia="zh-CN" w:bidi="ar-SA"/>
        </w:rPr>
        <w:t>3</w:t>
      </w:r>
      <w:r>
        <w:rPr>
          <w:rFonts w:hint="default" w:ascii="Times New Roman" w:hAnsi="Times New Roman" w:eastAsia="仿宋_GB2312" w:cs="Times New Roman"/>
          <w:i w:val="0"/>
          <w:caps w:val="0"/>
          <w:spacing w:val="0"/>
          <w:kern w:val="2"/>
          <w:sz w:val="32"/>
          <w:szCs w:val="22"/>
          <w:shd w:val="clear"/>
          <w:lang w:val="en-US" w:eastAsia="zh-CN" w:bidi="ar-SA"/>
        </w:rPr>
        <w:t>0</w:t>
      </w:r>
      <w:r>
        <w:rPr>
          <w:rFonts w:hint="default" w:ascii="Times New Roman" w:hAnsi="Times New Roman" w:eastAsia="仿宋_GB2312" w:cs="Times New Roman"/>
          <w:i w:val="0"/>
          <w:caps w:val="0"/>
          <w:color w:val="auto"/>
          <w:spacing w:val="0"/>
          <w:kern w:val="2"/>
          <w:sz w:val="32"/>
          <w:szCs w:val="22"/>
          <w:highlight w:val="none"/>
          <w:shd w:val="clear" w:fill="auto"/>
          <w:lang w:bidi="ar-SA"/>
        </w:rPr>
        <w:t>日</w:t>
      </w:r>
      <w:r>
        <w:rPr>
          <w:rFonts w:hint="default" w:ascii="Times New Roman" w:hAnsi="Times New Roman" w:eastAsia="仿宋_GB2312" w:cs="Times New Roman"/>
          <w:kern w:val="2"/>
          <w:sz w:val="32"/>
          <w:szCs w:val="22"/>
          <w:lang w:val="en-US" w:eastAsia="zh-CN" w:bidi="ar-SA"/>
        </w:rPr>
        <w:t>以后出生）；具有博士研究生学历，具有高级职称、注册会计师、法律职业资格证书、注册造价工程师、一级建造师等职业资格人员，具有机关、事业单位副处级及以上职务人员，具有大型企业集团、上市公司中层及以上职务人员，</w:t>
      </w:r>
      <w:r>
        <w:rPr>
          <w:rFonts w:hint="default" w:ascii="Times New Roman" w:hAnsi="Times New Roman" w:eastAsia="仿宋_GB2312" w:cs="Times New Roman"/>
          <w:kern w:val="2"/>
          <w:sz w:val="32"/>
          <w:szCs w:val="22"/>
          <w:highlight w:val="none"/>
          <w:lang w:val="en-US" w:eastAsia="zh-CN" w:bidi="ar-SA"/>
        </w:rPr>
        <w:t>具有中型企业主要负责人工作经历人员</w:t>
      </w:r>
      <w:r>
        <w:rPr>
          <w:rFonts w:hint="eastAsia" w:ascii="Times New Roman" w:hAnsi="Times New Roman" w:eastAsia="仿宋_GB2312" w:cs="Times New Roman"/>
          <w:kern w:val="2"/>
          <w:sz w:val="32"/>
          <w:szCs w:val="22"/>
          <w:highlight w:val="none"/>
          <w:lang w:val="en-US" w:eastAsia="zh-CN" w:bidi="ar-SA"/>
        </w:rPr>
        <w:t>，</w:t>
      </w:r>
      <w:r>
        <w:rPr>
          <w:rFonts w:hint="default" w:ascii="Times New Roman" w:hAnsi="Times New Roman" w:eastAsia="仿宋_GB2312" w:cs="Times New Roman"/>
          <w:kern w:val="2"/>
          <w:sz w:val="32"/>
          <w:szCs w:val="22"/>
          <w:highlight w:val="none"/>
          <w:lang w:val="en-US" w:eastAsia="zh-CN" w:bidi="ar-SA"/>
        </w:rPr>
        <w:t>其年龄一般应在40周岁以下（</w:t>
      </w:r>
      <w:r>
        <w:rPr>
          <w:rFonts w:hint="default" w:ascii="Times New Roman" w:hAnsi="Times New Roman" w:eastAsia="仿宋_GB2312" w:cs="Times New Roman"/>
          <w:i w:val="0"/>
          <w:caps w:val="0"/>
          <w:color w:val="auto"/>
          <w:spacing w:val="0"/>
          <w:kern w:val="2"/>
          <w:sz w:val="32"/>
          <w:szCs w:val="22"/>
          <w:highlight w:val="none"/>
          <w:shd w:val="clear" w:fill="auto"/>
          <w:lang w:bidi="ar-SA"/>
        </w:rPr>
        <w:t>198</w:t>
      </w:r>
      <w:r>
        <w:rPr>
          <w:rFonts w:hint="default" w:ascii="Times New Roman" w:hAnsi="Times New Roman" w:eastAsia="仿宋_GB2312" w:cs="Times New Roman"/>
          <w:i w:val="0"/>
          <w:caps w:val="0"/>
          <w:color w:val="auto"/>
          <w:spacing w:val="0"/>
          <w:kern w:val="2"/>
          <w:sz w:val="32"/>
          <w:szCs w:val="22"/>
          <w:highlight w:val="none"/>
          <w:shd w:val="clear" w:fill="auto"/>
          <w:lang w:val="en-US" w:eastAsia="zh-CN" w:bidi="ar-SA"/>
        </w:rPr>
        <w:t>3</w:t>
      </w:r>
      <w:r>
        <w:rPr>
          <w:rFonts w:hint="default" w:ascii="Times New Roman" w:hAnsi="Times New Roman" w:eastAsia="仿宋_GB2312" w:cs="Times New Roman"/>
          <w:i w:val="0"/>
          <w:caps w:val="0"/>
          <w:color w:val="auto"/>
          <w:spacing w:val="0"/>
          <w:kern w:val="2"/>
          <w:sz w:val="32"/>
          <w:szCs w:val="22"/>
          <w:highlight w:val="none"/>
          <w:shd w:val="clear" w:fill="auto"/>
          <w:lang w:bidi="ar-SA"/>
        </w:rPr>
        <w:t>年</w:t>
      </w:r>
      <w:r>
        <w:rPr>
          <w:rFonts w:hint="default" w:ascii="Times New Roman" w:hAnsi="Times New Roman" w:eastAsia="仿宋_GB2312" w:cs="Times New Roman"/>
          <w:i w:val="0"/>
          <w:caps w:val="0"/>
          <w:color w:val="auto"/>
          <w:spacing w:val="0"/>
          <w:kern w:val="2"/>
          <w:sz w:val="32"/>
          <w:szCs w:val="22"/>
          <w:highlight w:val="none"/>
          <w:shd w:val="clear" w:fill="auto"/>
          <w:lang w:val="en-US" w:eastAsia="zh-CN" w:bidi="ar-SA"/>
        </w:rPr>
        <w:t>4</w:t>
      </w:r>
      <w:r>
        <w:rPr>
          <w:rFonts w:hint="default" w:ascii="Times New Roman" w:hAnsi="Times New Roman" w:eastAsia="仿宋_GB2312" w:cs="Times New Roman"/>
          <w:i w:val="0"/>
          <w:caps w:val="0"/>
          <w:color w:val="auto"/>
          <w:spacing w:val="0"/>
          <w:kern w:val="2"/>
          <w:sz w:val="32"/>
          <w:szCs w:val="22"/>
          <w:highlight w:val="none"/>
          <w:shd w:val="clear" w:fill="auto"/>
          <w:lang w:bidi="ar-SA"/>
        </w:rPr>
        <w:t>月</w:t>
      </w:r>
      <w:r>
        <w:rPr>
          <w:rFonts w:hint="default" w:ascii="Times New Roman" w:hAnsi="Times New Roman" w:eastAsia="仿宋_GB2312" w:cs="Times New Roman"/>
          <w:i w:val="0"/>
          <w:caps w:val="0"/>
          <w:color w:val="auto"/>
          <w:spacing w:val="0"/>
          <w:kern w:val="2"/>
          <w:sz w:val="32"/>
          <w:szCs w:val="22"/>
          <w:highlight w:val="none"/>
          <w:shd w:val="clear" w:fill="auto"/>
          <w:lang w:val="en-US" w:eastAsia="zh-CN" w:bidi="ar-SA"/>
        </w:rPr>
        <w:t>30</w:t>
      </w:r>
      <w:r>
        <w:rPr>
          <w:rFonts w:hint="default" w:ascii="Times New Roman" w:hAnsi="Times New Roman" w:eastAsia="仿宋_GB2312" w:cs="Times New Roman"/>
          <w:i w:val="0"/>
          <w:caps w:val="0"/>
          <w:color w:val="auto"/>
          <w:spacing w:val="0"/>
          <w:kern w:val="2"/>
          <w:sz w:val="32"/>
          <w:szCs w:val="22"/>
          <w:highlight w:val="none"/>
          <w:shd w:val="clear" w:fill="auto"/>
          <w:lang w:bidi="ar-SA"/>
        </w:rPr>
        <w:t>日</w:t>
      </w:r>
      <w:r>
        <w:rPr>
          <w:rFonts w:hint="default" w:ascii="Times New Roman" w:hAnsi="Times New Roman" w:eastAsia="仿宋_GB2312" w:cs="Times New Roman"/>
          <w:kern w:val="2"/>
          <w:sz w:val="32"/>
          <w:szCs w:val="22"/>
          <w:highlight w:val="none"/>
          <w:lang w:val="en-US" w:eastAsia="zh-CN" w:bidi="ar-SA"/>
        </w:rPr>
        <w:t>以后出生）</w:t>
      </w:r>
      <w:r>
        <w:rPr>
          <w:rFonts w:hint="eastAsia" w:ascii="Times New Roman" w:hAnsi="Times New Roman" w:eastAsia="仿宋_GB2312" w:cs="Times New Roman"/>
          <w:kern w:val="2"/>
          <w:sz w:val="32"/>
          <w:szCs w:val="22"/>
          <w:highlight w:val="none"/>
          <w:lang w:val="en-US" w:eastAsia="zh-CN" w:bidi="ar-SA"/>
        </w:rPr>
        <w:t>，其</w:t>
      </w:r>
      <w:r>
        <w:rPr>
          <w:rFonts w:hint="default" w:ascii="Times New Roman" w:hAnsi="Times New Roman" w:eastAsia="仿宋_GB2312" w:cs="Times New Roman"/>
          <w:kern w:val="2"/>
          <w:sz w:val="32"/>
          <w:szCs w:val="22"/>
          <w:highlight w:val="none"/>
          <w:lang w:val="en-US" w:eastAsia="zh-CN" w:bidi="ar-SA"/>
        </w:rPr>
        <w:t>学</w:t>
      </w:r>
      <w:r>
        <w:rPr>
          <w:rFonts w:hint="default" w:ascii="Times New Roman" w:hAnsi="Times New Roman" w:eastAsia="仿宋_GB2312" w:cs="Times New Roman"/>
          <w:kern w:val="2"/>
          <w:sz w:val="32"/>
          <w:szCs w:val="22"/>
          <w:lang w:val="en-US" w:eastAsia="zh-CN" w:bidi="ar-SA"/>
        </w:rPr>
        <w:t>历</w:t>
      </w:r>
      <w:r>
        <w:rPr>
          <w:rFonts w:hint="eastAsia" w:ascii="Times New Roman" w:hAnsi="Times New Roman" w:eastAsia="仿宋_GB2312" w:cs="Times New Roman"/>
          <w:kern w:val="2"/>
          <w:sz w:val="32"/>
          <w:szCs w:val="22"/>
          <w:lang w:val="en-US" w:eastAsia="zh-CN" w:bidi="ar-SA"/>
        </w:rPr>
        <w:t>、专业</w:t>
      </w:r>
      <w:r>
        <w:rPr>
          <w:rFonts w:hint="default" w:ascii="Times New Roman" w:hAnsi="Times New Roman" w:eastAsia="仿宋_GB2312" w:cs="Times New Roman"/>
          <w:kern w:val="2"/>
          <w:sz w:val="32"/>
          <w:szCs w:val="22"/>
          <w:lang w:val="en-US" w:eastAsia="zh-CN" w:bidi="ar-SA"/>
        </w:rPr>
        <w:t>条件可适当放宽；集团业务发展急需的特殊人才、条件特别优秀人员，其年龄、学历</w:t>
      </w:r>
      <w:r>
        <w:rPr>
          <w:rFonts w:hint="eastAsia" w:ascii="Times New Roman" w:hAnsi="Times New Roman" w:eastAsia="仿宋_GB2312" w:cs="Times New Roman"/>
          <w:kern w:val="2"/>
          <w:sz w:val="32"/>
          <w:szCs w:val="22"/>
          <w:lang w:val="en-US" w:eastAsia="zh-CN" w:bidi="ar-SA"/>
        </w:rPr>
        <w:t>、专业</w:t>
      </w:r>
      <w:r>
        <w:rPr>
          <w:rFonts w:hint="default" w:ascii="Times New Roman" w:hAnsi="Times New Roman" w:eastAsia="仿宋_GB2312" w:cs="Times New Roman"/>
          <w:kern w:val="2"/>
          <w:sz w:val="32"/>
          <w:szCs w:val="22"/>
          <w:lang w:val="en-US" w:eastAsia="zh-CN" w:bidi="ar-SA"/>
        </w:rPr>
        <w:t>条件可适当放宽。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（三）所学专业符合岗位需求。应聘有职称、职业资格条件要求的岗位，须持有相应职称、职业资格证书。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（四）熟悉本岗位所需的法律法规和专业知识。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（五）能够熟练使用办公自动化软件和本专业常用软件。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（六）具有良好的职业素养和较好的沟通协调能力。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（七）应聘人员不得应聘聘用后即构成回避关系的招聘职位。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（八）符合具体招聘岗位所需要的其他条件（详见《辽宁省交投集团2023年公开招聘工作人员岗位信息表》，招聘条件要求具有相关工作经历的，年限计算的截止时间为</w:t>
      </w:r>
      <w:r>
        <w:rPr>
          <w:rFonts w:hint="default" w:ascii="Times New Roman" w:hAnsi="Times New Roman" w:eastAsia="仿宋_GB2312" w:cs="Times New Roman"/>
          <w:i w:val="0"/>
          <w:caps w:val="0"/>
          <w:color w:val="auto"/>
          <w:spacing w:val="0"/>
          <w:kern w:val="2"/>
          <w:sz w:val="32"/>
          <w:szCs w:val="22"/>
          <w:highlight w:val="none"/>
          <w:shd w:val="clear" w:fill="auto"/>
          <w:lang w:bidi="ar-SA"/>
        </w:rPr>
        <w:t>202</w:t>
      </w:r>
      <w:r>
        <w:rPr>
          <w:rFonts w:hint="default" w:ascii="Times New Roman" w:hAnsi="Times New Roman" w:eastAsia="仿宋_GB2312" w:cs="Times New Roman"/>
          <w:i w:val="0"/>
          <w:caps w:val="0"/>
          <w:color w:val="auto"/>
          <w:spacing w:val="0"/>
          <w:kern w:val="2"/>
          <w:sz w:val="32"/>
          <w:szCs w:val="22"/>
          <w:highlight w:val="none"/>
          <w:shd w:val="clear" w:fill="auto"/>
          <w:lang w:val="en-US" w:eastAsia="zh-CN" w:bidi="ar-SA"/>
        </w:rPr>
        <w:t>3</w:t>
      </w:r>
      <w:r>
        <w:rPr>
          <w:rFonts w:hint="default" w:ascii="Times New Roman" w:hAnsi="Times New Roman" w:eastAsia="仿宋_GB2312" w:cs="Times New Roman"/>
          <w:i w:val="0"/>
          <w:caps w:val="0"/>
          <w:color w:val="auto"/>
          <w:spacing w:val="0"/>
          <w:kern w:val="2"/>
          <w:sz w:val="32"/>
          <w:szCs w:val="22"/>
          <w:highlight w:val="none"/>
          <w:shd w:val="clear" w:fill="auto"/>
          <w:lang w:bidi="ar-SA"/>
        </w:rPr>
        <w:t>年</w:t>
      </w:r>
      <w:r>
        <w:rPr>
          <w:rFonts w:hint="default" w:ascii="Times New Roman" w:hAnsi="Times New Roman" w:eastAsia="仿宋_GB2312" w:cs="Times New Roman"/>
          <w:i w:val="0"/>
          <w:caps w:val="0"/>
          <w:color w:val="auto"/>
          <w:spacing w:val="0"/>
          <w:kern w:val="2"/>
          <w:sz w:val="32"/>
          <w:szCs w:val="22"/>
          <w:highlight w:val="none"/>
          <w:shd w:val="clear" w:fill="auto"/>
          <w:lang w:val="en-US" w:eastAsia="zh-CN" w:bidi="ar-SA"/>
        </w:rPr>
        <w:t>4</w:t>
      </w:r>
      <w:r>
        <w:rPr>
          <w:rFonts w:hint="default" w:ascii="Times New Roman" w:hAnsi="Times New Roman" w:eastAsia="仿宋_GB2312" w:cs="Times New Roman"/>
          <w:i w:val="0"/>
          <w:caps w:val="0"/>
          <w:color w:val="auto"/>
          <w:spacing w:val="0"/>
          <w:kern w:val="2"/>
          <w:sz w:val="32"/>
          <w:szCs w:val="22"/>
          <w:highlight w:val="none"/>
          <w:shd w:val="clear" w:fill="auto"/>
          <w:lang w:bidi="ar-SA"/>
        </w:rPr>
        <w:t>月</w:t>
      </w:r>
      <w:r>
        <w:rPr>
          <w:rFonts w:hint="default" w:ascii="Times New Roman" w:hAnsi="Times New Roman" w:eastAsia="仿宋_GB2312" w:cs="Times New Roman"/>
          <w:i w:val="0"/>
          <w:caps w:val="0"/>
          <w:color w:val="auto"/>
          <w:spacing w:val="0"/>
          <w:kern w:val="2"/>
          <w:sz w:val="32"/>
          <w:szCs w:val="22"/>
          <w:highlight w:val="none"/>
          <w:shd w:val="clear" w:fill="auto"/>
          <w:lang w:val="en-US" w:eastAsia="zh-CN" w:bidi="ar-SA"/>
        </w:rPr>
        <w:t>30</w:t>
      </w:r>
      <w:r>
        <w:rPr>
          <w:rFonts w:hint="default" w:ascii="Times New Roman" w:hAnsi="Times New Roman" w:eastAsia="仿宋_GB2312" w:cs="Times New Roman"/>
          <w:i w:val="0"/>
          <w:caps w:val="0"/>
          <w:color w:val="auto"/>
          <w:spacing w:val="0"/>
          <w:kern w:val="2"/>
          <w:sz w:val="32"/>
          <w:szCs w:val="22"/>
          <w:highlight w:val="none"/>
          <w:shd w:val="clear" w:fill="auto"/>
          <w:lang w:bidi="ar-SA"/>
        </w:rPr>
        <w:t>日</w:t>
      </w:r>
      <w:r>
        <w:rPr>
          <w:rFonts w:hint="default" w:ascii="Times New Roman" w:hAnsi="Times New Roman" w:eastAsia="仿宋_GB2312" w:cs="Times New Roman"/>
          <w:kern w:val="2"/>
          <w:sz w:val="32"/>
          <w:szCs w:val="22"/>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三、应聘程序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（一）岗位查询。招聘的具体岗位、人数和资格条件等可通过辽宁省国资委网站（http://gzw.ln.gov.cn/）、辽宁省交投集团网站查询（http://www.lnjttz.cn/）。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（二）报名。本次招聘采取网络报名方式进行，“辽宁省交投集团”网站为本次招聘唯一报名网站，不接受现场报名。报名按以下程序进行：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1.</w:t>
      </w:r>
      <w:r>
        <w:rPr>
          <w:rFonts w:hint="eastAsia" w:ascii="Times New Roman" w:hAnsi="Times New Roman" w:eastAsia="仿宋_GB2312" w:cs="Times New Roman"/>
          <w:kern w:val="2"/>
          <w:sz w:val="32"/>
          <w:szCs w:val="22"/>
          <w:lang w:val="en-US" w:eastAsia="zh-CN" w:bidi="ar-SA"/>
        </w:rPr>
        <w:t xml:space="preserve"> </w:t>
      </w:r>
      <w:r>
        <w:rPr>
          <w:rFonts w:hint="default" w:ascii="Times New Roman" w:hAnsi="Times New Roman" w:eastAsia="仿宋_GB2312" w:cs="Times New Roman"/>
          <w:kern w:val="2"/>
          <w:sz w:val="32"/>
          <w:szCs w:val="22"/>
          <w:lang w:val="en-US" w:eastAsia="zh-CN" w:bidi="ar-SA"/>
        </w:rPr>
        <w:t>填写报名信息并上传本人电子照片。应聘人员可在2023年5月</w:t>
      </w:r>
      <w:r>
        <w:rPr>
          <w:rFonts w:hint="eastAsia" w:ascii="Times New Roman" w:hAnsi="Times New Roman" w:eastAsia="仿宋_GB2312" w:cs="Times New Roman"/>
          <w:kern w:val="2"/>
          <w:sz w:val="32"/>
          <w:szCs w:val="22"/>
          <w:highlight w:val="none"/>
          <w:lang w:val="en-US" w:eastAsia="zh-CN" w:bidi="ar-SA"/>
        </w:rPr>
        <w:t>21</w:t>
      </w:r>
      <w:r>
        <w:rPr>
          <w:rFonts w:hint="default" w:ascii="Times New Roman" w:hAnsi="Times New Roman" w:eastAsia="仿宋_GB2312" w:cs="Times New Roman"/>
          <w:kern w:val="2"/>
          <w:sz w:val="32"/>
          <w:szCs w:val="22"/>
          <w:highlight w:val="none"/>
          <w:lang w:val="en-US" w:eastAsia="zh-CN" w:bidi="ar-SA"/>
        </w:rPr>
        <w:t>日24时</w:t>
      </w:r>
      <w:r>
        <w:rPr>
          <w:rFonts w:hint="default" w:ascii="Times New Roman" w:hAnsi="Times New Roman" w:eastAsia="仿宋_GB2312" w:cs="Times New Roman"/>
          <w:kern w:val="2"/>
          <w:sz w:val="32"/>
          <w:szCs w:val="22"/>
          <w:lang w:val="en-US" w:eastAsia="zh-CN" w:bidi="ar-SA"/>
        </w:rPr>
        <w:t>前登录辽宁省交投集团网站</w:t>
      </w:r>
      <w:r>
        <w:rPr>
          <w:rFonts w:hint="eastAsia" w:ascii="Times New Roman" w:hAnsi="Times New Roman" w:eastAsia="仿宋_GB2312" w:cs="Times New Roman"/>
          <w:kern w:val="2"/>
          <w:sz w:val="32"/>
          <w:szCs w:val="22"/>
          <w:lang w:val="en-US" w:eastAsia="zh-CN" w:bidi="ar-SA"/>
        </w:rPr>
        <w:t>进行注册</w:t>
      </w:r>
      <w:r>
        <w:rPr>
          <w:rFonts w:hint="default" w:ascii="Times New Roman" w:hAnsi="Times New Roman" w:eastAsia="仿宋_GB2312" w:cs="Times New Roman"/>
          <w:kern w:val="2"/>
          <w:sz w:val="32"/>
          <w:szCs w:val="22"/>
          <w:lang w:val="en-US" w:eastAsia="zh-CN" w:bidi="ar-SA"/>
        </w:rPr>
        <w:t>，按要求填写报名信息表，并上传照片（本人近期免冠1寸正面证件电子照片，JPG格式，50KB以下）。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2.</w:t>
      </w:r>
      <w:r>
        <w:rPr>
          <w:rFonts w:hint="eastAsia" w:ascii="Times New Roman" w:hAnsi="Times New Roman" w:eastAsia="仿宋_GB2312" w:cs="Times New Roman"/>
          <w:kern w:val="2"/>
          <w:sz w:val="32"/>
          <w:szCs w:val="22"/>
          <w:lang w:val="en-US" w:eastAsia="zh-CN" w:bidi="ar-SA"/>
        </w:rPr>
        <w:t xml:space="preserve"> </w:t>
      </w:r>
      <w:r>
        <w:rPr>
          <w:rFonts w:hint="default" w:ascii="Times New Roman" w:hAnsi="Times New Roman" w:eastAsia="仿宋_GB2312" w:cs="Times New Roman"/>
          <w:kern w:val="2"/>
          <w:sz w:val="32"/>
          <w:szCs w:val="22"/>
          <w:lang w:val="en-US" w:eastAsia="zh-CN" w:bidi="ar-SA"/>
        </w:rPr>
        <w:t>资格审查和岗位匹配性筛选。报名期间，辽宁省交投集团将对应聘人员提交的信息进行资格审查。应聘人员可于2023年5月</w:t>
      </w:r>
      <w:r>
        <w:rPr>
          <w:rFonts w:hint="eastAsia" w:ascii="Times New Roman" w:hAnsi="Times New Roman" w:eastAsia="仿宋_GB2312" w:cs="Times New Roman"/>
          <w:kern w:val="2"/>
          <w:sz w:val="32"/>
          <w:szCs w:val="22"/>
          <w:lang w:val="en-US" w:eastAsia="zh-CN" w:bidi="ar-SA"/>
        </w:rPr>
        <w:t>30</w:t>
      </w:r>
      <w:r>
        <w:rPr>
          <w:rFonts w:hint="default" w:ascii="Times New Roman" w:hAnsi="Times New Roman" w:eastAsia="仿宋_GB2312" w:cs="Times New Roman"/>
          <w:kern w:val="2"/>
          <w:sz w:val="32"/>
          <w:szCs w:val="22"/>
          <w:lang w:val="en-US" w:eastAsia="zh-CN" w:bidi="ar-SA"/>
        </w:rPr>
        <w:t>日至5月</w:t>
      </w:r>
      <w:r>
        <w:rPr>
          <w:rFonts w:hint="eastAsia" w:ascii="Times New Roman" w:hAnsi="Times New Roman" w:eastAsia="仿宋_GB2312" w:cs="Times New Roman"/>
          <w:kern w:val="2"/>
          <w:sz w:val="32"/>
          <w:szCs w:val="22"/>
          <w:lang w:val="en-US" w:eastAsia="zh-CN" w:bidi="ar-SA"/>
        </w:rPr>
        <w:t>31</w:t>
      </w:r>
      <w:r>
        <w:rPr>
          <w:rFonts w:hint="default" w:ascii="Times New Roman" w:hAnsi="Times New Roman" w:eastAsia="仿宋_GB2312" w:cs="Times New Roman"/>
          <w:kern w:val="2"/>
          <w:sz w:val="32"/>
          <w:szCs w:val="22"/>
          <w:lang w:val="en-US" w:eastAsia="zh-CN" w:bidi="ar-SA"/>
        </w:rPr>
        <w:t>日登录“辽宁省交投集团”网站查询审查结果。辽宁省交投集团将对符合报名资格条件人员的基本情况与应聘岗位进行匹配性筛选，择优选择确定笔试人选。如岗位招聘人数与符合资格条件的应聘人员比例达不到1:2，视为该岗位不能形成有效竞争，将取消或削减该岗位的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3.</w:t>
      </w:r>
      <w:r>
        <w:rPr>
          <w:rFonts w:hint="eastAsia" w:ascii="Times New Roman" w:hAnsi="Times New Roman" w:eastAsia="仿宋_GB2312" w:cs="Times New Roman"/>
          <w:kern w:val="2"/>
          <w:sz w:val="32"/>
          <w:szCs w:val="22"/>
          <w:lang w:val="en-US" w:eastAsia="zh-CN" w:bidi="ar-SA"/>
        </w:rPr>
        <w:t xml:space="preserve"> </w:t>
      </w:r>
      <w:r>
        <w:rPr>
          <w:rFonts w:hint="default" w:ascii="Times New Roman" w:hAnsi="Times New Roman" w:eastAsia="仿宋_GB2312" w:cs="Times New Roman"/>
          <w:kern w:val="2"/>
          <w:sz w:val="32"/>
          <w:szCs w:val="22"/>
          <w:lang w:val="en-US" w:eastAsia="zh-CN" w:bidi="ar-SA"/>
        </w:rPr>
        <w:t>每名应聘人员只能应聘一个招考岗位。应聘人员报名与考试时使用的身份证件必须一致。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4.</w:t>
      </w:r>
      <w:r>
        <w:rPr>
          <w:rFonts w:hint="eastAsia" w:ascii="Times New Roman" w:hAnsi="Times New Roman" w:eastAsia="仿宋_GB2312" w:cs="Times New Roman"/>
          <w:kern w:val="2"/>
          <w:sz w:val="32"/>
          <w:szCs w:val="22"/>
          <w:lang w:val="en-US" w:eastAsia="zh-CN" w:bidi="ar-SA"/>
        </w:rPr>
        <w:t xml:space="preserve"> </w:t>
      </w:r>
      <w:r>
        <w:rPr>
          <w:rFonts w:hint="default" w:ascii="Times New Roman" w:hAnsi="Times New Roman" w:eastAsia="仿宋_GB2312" w:cs="Times New Roman"/>
          <w:kern w:val="2"/>
          <w:sz w:val="32"/>
          <w:szCs w:val="22"/>
          <w:lang w:val="en-US" w:eastAsia="zh-CN" w:bidi="ar-SA"/>
        </w:rPr>
        <w:t>报名实行诚信承诺制。应聘人员报名时，须如实提交有关信息，资格审查工作贯穿招聘工作全过程，凡弄虚作假或与招考岗位要求资格条件不符的，一经查实，一律取消录用资格。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5.</w:t>
      </w:r>
      <w:r>
        <w:rPr>
          <w:rFonts w:hint="eastAsia" w:ascii="Times New Roman" w:hAnsi="Times New Roman" w:eastAsia="仿宋_GB2312" w:cs="Times New Roman"/>
          <w:kern w:val="2"/>
          <w:sz w:val="32"/>
          <w:szCs w:val="22"/>
          <w:lang w:val="en-US" w:eastAsia="zh-CN" w:bidi="ar-SA"/>
        </w:rPr>
        <w:t xml:space="preserve"> </w:t>
      </w:r>
      <w:r>
        <w:rPr>
          <w:rFonts w:hint="default" w:ascii="Times New Roman" w:hAnsi="Times New Roman" w:eastAsia="仿宋_GB2312" w:cs="Times New Roman"/>
          <w:kern w:val="2"/>
          <w:sz w:val="32"/>
          <w:szCs w:val="22"/>
          <w:lang w:val="en-US" w:eastAsia="zh-CN" w:bidi="ar-SA"/>
        </w:rPr>
        <w:t>网上打印准考证。通过资格审查的应聘人员，可登录“辽宁省交投集团”网站下载并打印准考证（A4纸）。打印准考证的时间另行通知。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（三）笔试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1.</w:t>
      </w:r>
      <w:r>
        <w:rPr>
          <w:rFonts w:hint="eastAsia" w:ascii="Times New Roman" w:hAnsi="Times New Roman" w:eastAsia="仿宋_GB2312" w:cs="Times New Roman"/>
          <w:kern w:val="2"/>
          <w:sz w:val="32"/>
          <w:szCs w:val="22"/>
          <w:lang w:val="en-US" w:eastAsia="zh-CN" w:bidi="ar-SA"/>
        </w:rPr>
        <w:t xml:space="preserve"> </w:t>
      </w:r>
      <w:r>
        <w:rPr>
          <w:rFonts w:hint="default" w:ascii="Times New Roman" w:hAnsi="Times New Roman" w:eastAsia="仿宋_GB2312" w:cs="Times New Roman"/>
          <w:kern w:val="2"/>
          <w:sz w:val="32"/>
          <w:szCs w:val="22"/>
          <w:lang w:val="en-US" w:eastAsia="zh-CN" w:bidi="ar-SA"/>
        </w:rPr>
        <w:t>笔试内容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笔试内容为职业能力测试和公文写作基础知识。</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笔试时间和地点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笔试时间和地点详见准考证。笔试时间和地点如发生调整，将于笔试前在辽宁省交投集团网站进行公告。</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分数线确定和成绩查询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笔试阅卷结束后，辽宁省交投集团根据成绩汇总分析，分岗位确定最低合格分数线，对超过笔试合格分数线的人员，根据笔试成绩由高到低排序，按照1:3的比例确定参加各岗位面试人选。最后一名面试人选的笔试成绩如出现并列者，同时参加面试。应聘人员笔试成绩通过辽宁省交投集团网站查询。</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资格现场审查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由辽宁省交投集团对进入面试范围人员进行资格现场审查。审查范围包括应聘者本人及其身份证件（身份证、学生证、工作证等）原件、毕业证（学位证）原件、职称证（职业资格证）原件、报名信息表等材料。对因资格现场审查不合格导致岗位空缺的，从笔试成绩合格人员中按照从高分到低分的顺序依次递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（五）面试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辽宁省交投集团及下属企业将根据招聘岗位的不同特点组织开展面试工作。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i w:val="0"/>
          <w:caps w:val="0"/>
          <w:color w:val="auto"/>
          <w:spacing w:val="0"/>
          <w:kern w:val="2"/>
          <w:sz w:val="32"/>
          <w:szCs w:val="22"/>
          <w:highlight w:val="none"/>
          <w:shd w:val="clear" w:fill="auto"/>
          <w:lang w:bidi="ar-SA"/>
        </w:rPr>
        <w:t>笔试、面试成绩的权重比例为</w:t>
      </w:r>
      <w:r>
        <w:rPr>
          <w:rFonts w:hint="eastAsia" w:ascii="Times New Roman" w:hAnsi="Times New Roman" w:eastAsia="仿宋_GB2312" w:cs="Times New Roman"/>
          <w:i w:val="0"/>
          <w:caps w:val="0"/>
          <w:color w:val="auto"/>
          <w:spacing w:val="0"/>
          <w:kern w:val="2"/>
          <w:sz w:val="32"/>
          <w:szCs w:val="22"/>
          <w:highlight w:val="none"/>
          <w:shd w:val="clear" w:fill="auto"/>
          <w:lang w:eastAsia="zh-CN" w:bidi="ar-SA"/>
        </w:rPr>
        <w:t>4：</w:t>
      </w:r>
      <w:r>
        <w:rPr>
          <w:rFonts w:hint="eastAsia" w:ascii="Times New Roman" w:hAnsi="Times New Roman" w:eastAsia="仿宋_GB2312" w:cs="Times New Roman"/>
          <w:i w:val="0"/>
          <w:caps w:val="0"/>
          <w:color w:val="auto"/>
          <w:spacing w:val="0"/>
          <w:kern w:val="2"/>
          <w:sz w:val="32"/>
          <w:szCs w:val="22"/>
          <w:highlight w:val="none"/>
          <w:shd w:val="clear" w:fill="auto"/>
          <w:lang w:val="en-US" w:eastAsia="zh-CN" w:bidi="ar-SA"/>
        </w:rPr>
        <w:t>6</w:t>
      </w:r>
      <w:r>
        <w:rPr>
          <w:rFonts w:hint="default" w:ascii="Times New Roman" w:hAnsi="Times New Roman" w:eastAsia="仿宋_GB2312" w:cs="Times New Roman"/>
          <w:i w:val="0"/>
          <w:caps w:val="0"/>
          <w:color w:val="auto"/>
          <w:spacing w:val="0"/>
          <w:kern w:val="2"/>
          <w:sz w:val="32"/>
          <w:szCs w:val="22"/>
          <w:highlight w:val="none"/>
          <w:shd w:val="clear" w:fill="auto"/>
          <w:lang w:bidi="ar-SA"/>
        </w:rPr>
        <w:t>。</w:t>
      </w:r>
      <w:r>
        <w:rPr>
          <w:rFonts w:hint="eastAsia" w:ascii="Times New Roman" w:hAnsi="Times New Roman" w:eastAsia="仿宋_GB2312" w:cs="Times New Roman"/>
          <w:i w:val="0"/>
          <w:caps w:val="0"/>
          <w:spacing w:val="0"/>
          <w:kern w:val="2"/>
          <w:sz w:val="32"/>
          <w:szCs w:val="22"/>
          <w:highlight w:val="none"/>
          <w:shd w:val="clear"/>
          <w:lang w:val="en-US" w:eastAsia="zh-CN" w:bidi="ar-SA"/>
        </w:rPr>
        <w:t>应聘者</w:t>
      </w:r>
      <w:r>
        <w:rPr>
          <w:rFonts w:hint="default" w:ascii="Times New Roman" w:hAnsi="Times New Roman" w:eastAsia="仿宋_GB2312" w:cs="Times New Roman"/>
          <w:i w:val="0"/>
          <w:caps w:val="0"/>
          <w:color w:val="auto"/>
          <w:spacing w:val="0"/>
          <w:kern w:val="2"/>
          <w:sz w:val="32"/>
          <w:szCs w:val="22"/>
          <w:highlight w:val="none"/>
          <w:shd w:val="clear" w:fill="auto"/>
          <w:lang w:bidi="ar-SA"/>
        </w:rPr>
        <w:t>成绩计分公式为:总成绩=笔试成绩×</w:t>
      </w:r>
      <w:r>
        <w:rPr>
          <w:rFonts w:hint="eastAsia" w:ascii="Times New Roman" w:hAnsi="Times New Roman" w:eastAsia="仿宋_GB2312" w:cs="Times New Roman"/>
          <w:i w:val="0"/>
          <w:caps w:val="0"/>
          <w:color w:val="auto"/>
          <w:spacing w:val="0"/>
          <w:kern w:val="2"/>
          <w:sz w:val="32"/>
          <w:szCs w:val="22"/>
          <w:highlight w:val="none"/>
          <w:shd w:val="clear" w:fill="auto"/>
          <w:lang w:val="en-US" w:eastAsia="zh-CN" w:bidi="ar-SA"/>
        </w:rPr>
        <w:t>4</w:t>
      </w:r>
      <w:r>
        <w:rPr>
          <w:rFonts w:hint="default" w:ascii="Times New Roman" w:hAnsi="Times New Roman" w:eastAsia="仿宋_GB2312" w:cs="Times New Roman"/>
          <w:i w:val="0"/>
          <w:caps w:val="0"/>
          <w:color w:val="auto"/>
          <w:spacing w:val="0"/>
          <w:kern w:val="2"/>
          <w:sz w:val="32"/>
          <w:szCs w:val="22"/>
          <w:highlight w:val="none"/>
          <w:shd w:val="clear" w:fill="auto"/>
          <w:lang w:bidi="ar-SA"/>
        </w:rPr>
        <w:t>0%+面试成绩×</w:t>
      </w:r>
      <w:r>
        <w:rPr>
          <w:rFonts w:hint="eastAsia" w:ascii="Times New Roman" w:hAnsi="Times New Roman" w:eastAsia="仿宋_GB2312" w:cs="Times New Roman"/>
          <w:i w:val="0"/>
          <w:caps w:val="0"/>
          <w:color w:val="auto"/>
          <w:spacing w:val="0"/>
          <w:kern w:val="2"/>
          <w:sz w:val="32"/>
          <w:szCs w:val="22"/>
          <w:highlight w:val="none"/>
          <w:shd w:val="clear" w:fill="auto"/>
          <w:lang w:val="en-US" w:eastAsia="zh-CN" w:bidi="ar-SA"/>
        </w:rPr>
        <w:t>6</w:t>
      </w:r>
      <w:r>
        <w:rPr>
          <w:rFonts w:hint="default" w:ascii="Times New Roman" w:hAnsi="Times New Roman" w:eastAsia="仿宋_GB2312" w:cs="Times New Roman"/>
          <w:i w:val="0"/>
          <w:caps w:val="0"/>
          <w:color w:val="auto"/>
          <w:spacing w:val="0"/>
          <w:kern w:val="2"/>
          <w:sz w:val="32"/>
          <w:szCs w:val="22"/>
          <w:highlight w:val="none"/>
          <w:shd w:val="clear" w:fill="auto"/>
          <w:lang w:bidi="ar-SA"/>
        </w:rPr>
        <w:t>0%。</w:t>
      </w:r>
      <w:r>
        <w:rPr>
          <w:rFonts w:hint="default" w:ascii="Times New Roman" w:hAnsi="Times New Roman" w:eastAsia="仿宋_GB2312" w:cs="Times New Roman"/>
          <w:kern w:val="2"/>
          <w:sz w:val="32"/>
          <w:szCs w:val="22"/>
          <w:highlight w:val="none"/>
          <w:lang w:val="en-US" w:eastAsia="zh-CN" w:bidi="ar-SA"/>
        </w:rPr>
        <w:t>总成绩在辽宁省交投集团网站查询（http://www.lnjttz.cn/）。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（六）体检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根据应聘人员的总成绩从高到低的顺序，按招聘计划1：1的比例确定参加体检人员。总成绩并列者，根据面试成绩由高到低的顺序确定。如面试成绩也并列，采取面试加试的方式确定参加体检人员。体检在指定医院进行，体检费用自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（七）考察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辽宁省交投集团对拟考察人员的思想政治表现、道德品质、业务能力、工作实绩等情况进行调查了解。拟考察人员需提供原单位出具的盖有公章的现实表现材料或公安机关出具的无违法记录证明。根据需要，</w:t>
      </w:r>
      <w:r>
        <w:rPr>
          <w:rFonts w:hint="eastAsia" w:ascii="Times New Roman" w:hAnsi="Times New Roman" w:eastAsia="仿宋_GB2312" w:cs="Times New Roman"/>
          <w:kern w:val="2"/>
          <w:sz w:val="32"/>
          <w:szCs w:val="22"/>
          <w:lang w:val="en-US" w:eastAsia="zh-CN" w:bidi="ar-SA"/>
        </w:rPr>
        <w:t>考察</w:t>
      </w:r>
      <w:r>
        <w:rPr>
          <w:rFonts w:hint="default" w:ascii="Times New Roman" w:hAnsi="Times New Roman" w:eastAsia="仿宋_GB2312" w:cs="Times New Roman"/>
          <w:kern w:val="2"/>
          <w:sz w:val="32"/>
          <w:szCs w:val="22"/>
          <w:lang w:val="en-US" w:eastAsia="zh-CN" w:bidi="ar-SA"/>
        </w:rPr>
        <w:t>与体检环节的先后</w:t>
      </w:r>
      <w:r>
        <w:rPr>
          <w:rFonts w:hint="eastAsia" w:ascii="Times New Roman" w:hAnsi="Times New Roman" w:eastAsia="仿宋_GB2312" w:cs="Times New Roman"/>
          <w:kern w:val="2"/>
          <w:sz w:val="32"/>
          <w:szCs w:val="22"/>
          <w:lang w:val="en-US" w:eastAsia="zh-CN" w:bidi="ar-SA"/>
        </w:rPr>
        <w:t>顺</w:t>
      </w:r>
      <w:r>
        <w:rPr>
          <w:rFonts w:hint="default" w:ascii="Times New Roman" w:hAnsi="Times New Roman" w:eastAsia="仿宋_GB2312" w:cs="Times New Roman"/>
          <w:kern w:val="2"/>
          <w:sz w:val="32"/>
          <w:szCs w:val="22"/>
          <w:lang w:val="en-US" w:eastAsia="zh-CN" w:bidi="ar-SA"/>
        </w:rPr>
        <w:t>序可以进行适当调整。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（八）拟聘人选的确定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根据笔试、面试、体检和考察等结果，经辽宁省交投集团内部决策程序确定拟聘用人选。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（九）公示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拟聘用人选确定后，在辽宁省国资委网站、辽宁省交投集团网站进行公示，公示期为5个工作日。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（十）录用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企业对首次聘用人员实行试用期制度，试用期按有关规定执行。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四、薪酬待遇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辽宁省交投集团为聘用的员工提供具有竞争力的薪酬待遇，同时提供通信补贴、健康体检补贴、取暖费补贴、七险二金（五险一金、补充医疗保险、补充工伤保险、企业年金）、带薪年休假、节日关怀等丰厚的福利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五、注意事项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（一）各岗位考务咨询电话详见岗位信息表。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lang w:val="en-US" w:eastAsia="zh-CN" w:bidi="ar-SA"/>
        </w:rPr>
        <w:t>招聘网络技术咨询电话</w:t>
      </w:r>
      <w:r>
        <w:rPr>
          <w:rFonts w:hint="default" w:ascii="Times New Roman" w:hAnsi="Times New Roman" w:eastAsia="仿宋_GB2312" w:cs="Times New Roman"/>
          <w:kern w:val="2"/>
          <w:sz w:val="32"/>
          <w:szCs w:val="22"/>
          <w:highlight w:val="none"/>
          <w:lang w:val="en-US" w:eastAsia="zh-CN" w:bidi="ar-SA"/>
        </w:rPr>
        <w:t>：024-67996989</w:t>
      </w:r>
    </w:p>
    <w:p>
      <w:pPr>
        <w:tabs>
          <w:tab w:val="left" w:pos="871"/>
        </w:tabs>
        <w:bidi w:val="0"/>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接受咨询的时间为招聘期间工作日上午</w:t>
      </w:r>
      <w:r>
        <w:rPr>
          <w:rFonts w:hint="eastAsia" w:ascii="Times New Roman" w:hAnsi="Times New Roman" w:eastAsia="仿宋_GB2312" w:cs="Times New Roman"/>
          <w:kern w:val="2"/>
          <w:sz w:val="32"/>
          <w:szCs w:val="22"/>
          <w:lang w:val="en-US" w:eastAsia="zh-CN" w:bidi="ar-SA"/>
        </w:rPr>
        <w:t>9</w:t>
      </w:r>
      <w:r>
        <w:rPr>
          <w:rFonts w:hint="default" w:ascii="Times New Roman" w:hAnsi="Times New Roman" w:eastAsia="仿宋_GB2312" w:cs="Times New Roman"/>
          <w:kern w:val="2"/>
          <w:sz w:val="32"/>
          <w:szCs w:val="22"/>
          <w:lang w:val="en-US" w:eastAsia="zh-CN" w:bidi="ar-SA"/>
        </w:rPr>
        <w:t>:0</w:t>
      </w:r>
      <w:r>
        <w:rPr>
          <w:rFonts w:hint="eastAsia" w:ascii="Times New Roman" w:hAnsi="Times New Roman" w:eastAsia="仿宋_GB2312" w:cs="Times New Roman"/>
          <w:kern w:val="2"/>
          <w:sz w:val="32"/>
          <w:szCs w:val="22"/>
          <w:lang w:val="en-US" w:eastAsia="zh-CN" w:bidi="ar-SA"/>
        </w:rPr>
        <w:t>0</w:t>
      </w:r>
      <w:r>
        <w:rPr>
          <w:rFonts w:hint="default" w:ascii="Times New Roman" w:hAnsi="Times New Roman" w:eastAsia="仿宋_GB2312" w:cs="Times New Roman"/>
          <w:kern w:val="2"/>
          <w:sz w:val="32"/>
          <w:szCs w:val="22"/>
          <w:lang w:val="en-US" w:eastAsia="zh-CN" w:bidi="ar-SA"/>
        </w:rPr>
        <w:t>—11:</w:t>
      </w:r>
      <w:r>
        <w:rPr>
          <w:rFonts w:hint="eastAsia" w:ascii="Times New Roman" w:hAnsi="Times New Roman" w:eastAsia="仿宋_GB2312" w:cs="Times New Roman"/>
          <w:kern w:val="2"/>
          <w:sz w:val="32"/>
          <w:szCs w:val="22"/>
          <w:lang w:val="en-US" w:eastAsia="zh-CN" w:bidi="ar-SA"/>
        </w:rPr>
        <w:t>0</w:t>
      </w:r>
      <w:r>
        <w:rPr>
          <w:rFonts w:hint="default" w:ascii="Times New Roman" w:hAnsi="Times New Roman" w:eastAsia="仿宋_GB2312" w:cs="Times New Roman"/>
          <w:kern w:val="2"/>
          <w:sz w:val="32"/>
          <w:szCs w:val="22"/>
          <w:lang w:val="en-US" w:eastAsia="zh-CN" w:bidi="ar-SA"/>
        </w:rPr>
        <w:t>0，下午1</w:t>
      </w:r>
      <w:r>
        <w:rPr>
          <w:rFonts w:hint="eastAsia" w:ascii="Times New Roman" w:hAnsi="Times New Roman" w:eastAsia="仿宋_GB2312" w:cs="Times New Roman"/>
          <w:kern w:val="2"/>
          <w:sz w:val="32"/>
          <w:szCs w:val="22"/>
          <w:lang w:val="en-US" w:eastAsia="zh-CN" w:bidi="ar-SA"/>
        </w:rPr>
        <w:t>4</w:t>
      </w:r>
      <w:r>
        <w:rPr>
          <w:rFonts w:hint="default" w:ascii="Times New Roman" w:hAnsi="Times New Roman" w:eastAsia="仿宋_GB2312" w:cs="Times New Roman"/>
          <w:kern w:val="2"/>
          <w:sz w:val="32"/>
          <w:szCs w:val="22"/>
          <w:lang w:val="en-US" w:eastAsia="zh-CN" w:bidi="ar-SA"/>
        </w:rPr>
        <w:t>:00—1</w:t>
      </w:r>
      <w:r>
        <w:rPr>
          <w:rFonts w:hint="eastAsia" w:ascii="Times New Roman" w:hAnsi="Times New Roman" w:eastAsia="仿宋_GB2312" w:cs="Times New Roman"/>
          <w:kern w:val="2"/>
          <w:sz w:val="32"/>
          <w:szCs w:val="22"/>
          <w:lang w:val="en-US" w:eastAsia="zh-CN" w:bidi="ar-SA"/>
        </w:rPr>
        <w:t>6</w:t>
      </w:r>
      <w:r>
        <w:rPr>
          <w:rFonts w:hint="default" w:ascii="Times New Roman" w:hAnsi="Times New Roman" w:eastAsia="仿宋_GB2312" w:cs="Times New Roman"/>
          <w:kern w:val="2"/>
          <w:sz w:val="32"/>
          <w:szCs w:val="22"/>
          <w:lang w:val="en-US" w:eastAsia="zh-CN" w:bidi="ar-SA"/>
        </w:rPr>
        <w:t>:00。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（二）本次考试不收取任何费用，不指定考试辅导用书，不举办也不委托任何机构举办考试辅导培训班。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三）已取得较高层次学历的应聘人员，在应聘较低学历层次要求为起点的岗位时，其较高层次学历所学专业与招聘岗位要求有所差别，但其较低层次学历所学专业符合招聘岗位专业要求的，视为符合招聘岗位所需专业条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（四）应聘人员须自行解决与原工作单位人事劳动关系，出现纠纷责任由应聘人员自负。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（五）本次招聘工作信息均以辽宁省交投集团网站公布信息为准，请应聘者留意信息更新。应聘人员应保持所留联系方式畅通有效，如因应聘人员通信不畅而引起的信息传递问题，由应聘人员本人负责。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（六）本着宁缺毋滥原则，在招聘过程中，如辽宁省交投集团认为某一岗位应聘人员均未达到理想聘用标准的，辽宁省交投集团有权决定取消该岗位的招聘。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附件：</w:t>
      </w:r>
      <w:r>
        <w:rPr>
          <w:rFonts w:hint="default" w:ascii="Times New Roman" w:hAnsi="Times New Roman" w:eastAsia="仿宋_GB2312" w:cs="Times New Roman"/>
          <w:kern w:val="2"/>
          <w:sz w:val="32"/>
          <w:szCs w:val="22"/>
          <w:lang w:val="en-US" w:eastAsia="zh-CN" w:bidi="ar-SA"/>
        </w:rPr>
        <w:fldChar w:fldCharType="begin"/>
      </w:r>
      <w:r>
        <w:rPr>
          <w:rFonts w:hint="default" w:ascii="Times New Roman" w:hAnsi="Times New Roman" w:eastAsia="仿宋_GB2312" w:cs="Times New Roman"/>
          <w:kern w:val="2"/>
          <w:sz w:val="32"/>
          <w:szCs w:val="22"/>
          <w:lang w:val="en-US" w:eastAsia="zh-CN" w:bidi="ar-SA"/>
        </w:rPr>
        <w:instrText xml:space="preserve"> HYPERLINK "https://www.lnjttz.cn/lnjttz/zjjt69/rcjs/zxzp/474999/2021120315205059165.xlsx" </w:instrText>
      </w:r>
      <w:r>
        <w:rPr>
          <w:rFonts w:hint="default" w:ascii="Times New Roman" w:hAnsi="Times New Roman" w:eastAsia="仿宋_GB2312" w:cs="Times New Roman"/>
          <w:kern w:val="2"/>
          <w:sz w:val="32"/>
          <w:szCs w:val="22"/>
          <w:lang w:val="en-US" w:eastAsia="zh-CN" w:bidi="ar-SA"/>
        </w:rPr>
        <w:fldChar w:fldCharType="separate"/>
      </w:r>
      <w:r>
        <w:rPr>
          <w:rFonts w:hint="default" w:ascii="Times New Roman" w:hAnsi="Times New Roman" w:eastAsia="仿宋_GB2312" w:cs="Times New Roman"/>
          <w:kern w:val="2"/>
          <w:sz w:val="32"/>
          <w:szCs w:val="22"/>
          <w:lang w:val="en-US" w:eastAsia="zh-CN" w:bidi="ar-SA"/>
        </w:rPr>
        <w:t>辽宁省交投集团2023年公开招聘工作人员岗位信息表</w:t>
      </w:r>
      <w:r>
        <w:rPr>
          <w:rFonts w:hint="default" w:ascii="Times New Roman" w:hAnsi="Times New Roman" w:eastAsia="仿宋_GB2312" w:cs="Times New Roman"/>
          <w:kern w:val="2"/>
          <w:sz w:val="32"/>
          <w:szCs w:val="22"/>
          <w:lang w:val="en-US" w:eastAsia="zh-CN" w:bidi="ar-SA"/>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kern w:val="2"/>
          <w:sz w:val="32"/>
          <w:szCs w:val="22"/>
          <w:lang w:val="en-US" w:eastAsia="zh-CN" w:bidi="ar-SA"/>
        </w:rPr>
      </w:pPr>
    </w:p>
    <w:sectPr>
      <w:pgSz w:w="11906" w:h="16838"/>
      <w:pgMar w:top="2041" w:right="1474" w:bottom="204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F445C"/>
    <w:multiLevelType w:val="singleLevel"/>
    <w:tmpl w:val="93EF445C"/>
    <w:lvl w:ilvl="0" w:tentative="0">
      <w:start w:val="4"/>
      <w:numFmt w:val="chineseCounting"/>
      <w:suff w:val="nothing"/>
      <w:lvlText w:val="（%1）"/>
      <w:lvlJc w:val="left"/>
      <w:rPr>
        <w:rFonts w:hint="eastAsia"/>
      </w:rPr>
    </w:lvl>
  </w:abstractNum>
  <w:abstractNum w:abstractNumId="1">
    <w:nsid w:val="4F5A05EE"/>
    <w:multiLevelType w:val="singleLevel"/>
    <w:tmpl w:val="4F5A05EE"/>
    <w:lvl w:ilvl="0" w:tentative="0">
      <w:start w:val="2"/>
      <w:numFmt w:val="decimal"/>
      <w:suff w:val="space"/>
      <w:lvlText w:val="%1."/>
      <w:lvlJc w:val="left"/>
    </w:lvl>
  </w:abstractNum>
  <w:abstractNum w:abstractNumId="2">
    <w:nsid w:val="54EA3116"/>
    <w:multiLevelType w:val="singleLevel"/>
    <w:tmpl w:val="54EA3116"/>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71BA0"/>
    <w:rsid w:val="043D38FC"/>
    <w:rsid w:val="053A6B48"/>
    <w:rsid w:val="0B3F6A5C"/>
    <w:rsid w:val="0D255E92"/>
    <w:rsid w:val="0EE575A4"/>
    <w:rsid w:val="133026F7"/>
    <w:rsid w:val="15713EA0"/>
    <w:rsid w:val="17394AF6"/>
    <w:rsid w:val="17F970BB"/>
    <w:rsid w:val="1B1C165A"/>
    <w:rsid w:val="1ED816C9"/>
    <w:rsid w:val="239D018D"/>
    <w:rsid w:val="24CA1674"/>
    <w:rsid w:val="26755B1B"/>
    <w:rsid w:val="275965B0"/>
    <w:rsid w:val="28B52E6C"/>
    <w:rsid w:val="28F93F66"/>
    <w:rsid w:val="29690F53"/>
    <w:rsid w:val="2AE14D94"/>
    <w:rsid w:val="2B377863"/>
    <w:rsid w:val="2B5B0E7B"/>
    <w:rsid w:val="2BE6465F"/>
    <w:rsid w:val="2C0C7CB0"/>
    <w:rsid w:val="2C9625C1"/>
    <w:rsid w:val="2CB40F81"/>
    <w:rsid w:val="2E3078C2"/>
    <w:rsid w:val="2FEB1F08"/>
    <w:rsid w:val="315C182B"/>
    <w:rsid w:val="33A2159A"/>
    <w:rsid w:val="357C1E90"/>
    <w:rsid w:val="3697151B"/>
    <w:rsid w:val="376A1097"/>
    <w:rsid w:val="37F758F9"/>
    <w:rsid w:val="37FF3782"/>
    <w:rsid w:val="41226702"/>
    <w:rsid w:val="443E784C"/>
    <w:rsid w:val="454E1CC3"/>
    <w:rsid w:val="45906E3A"/>
    <w:rsid w:val="4C85401C"/>
    <w:rsid w:val="4D5B1570"/>
    <w:rsid w:val="4DCC3DE6"/>
    <w:rsid w:val="4E9C22A4"/>
    <w:rsid w:val="58EC4B06"/>
    <w:rsid w:val="5E1030C0"/>
    <w:rsid w:val="5F772335"/>
    <w:rsid w:val="62B564D0"/>
    <w:rsid w:val="69735328"/>
    <w:rsid w:val="69E6648C"/>
    <w:rsid w:val="6BAF1768"/>
    <w:rsid w:val="6D0A139C"/>
    <w:rsid w:val="736D441B"/>
    <w:rsid w:val="762350A1"/>
    <w:rsid w:val="78AB734D"/>
    <w:rsid w:val="7E322B49"/>
    <w:rsid w:val="7E5A3CB6"/>
    <w:rsid w:val="7E8A1464"/>
    <w:rsid w:val="7EA736A5"/>
    <w:rsid w:val="7FBB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2023-04-21T06:19:00Z</dcterms:created>
  <dc:creator>LNJT</dc:creator>
  <cp:lastModifiedBy>lenovo-A</cp:lastModifiedBy>
  <cp:lastPrinted>2023-05-05T07:34:00Z</cp:lastPrinted>
  <dcterms:modified xsi:type="dcterms:W3CDTF">2023-05-05T07:50:24Z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