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辽宁省能源产业控股集团有限责任公司        所属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辽宁铁法能源有限责任公司招聘公告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铁法能源公司成立于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2009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月，其前身铁法矿务局始建于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1958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年，是以煤炭生产为主，集电力、建筑建材、煤机制造、煤层气开发利用等为一体，跨行业、跨区域、跨所有制、多元发展的现代化企业集团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资产总额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350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在册职工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28668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人。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60多年来，累计生产煤炭6.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69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亿吨，实现营业收入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2116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亿元，上缴税费2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88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亿元。连续多年跻身中国企业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500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强、中国煤炭工业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强和辽宁省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强企业行列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先后荣获全国五一劳动奖状、中国煤炭工业优秀企业、中国煤炭工业科技创新先进企业、全国创先争优先进基层党组织等荣誉。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铁煤集团小青矿于1984年12月15日建成投产。矿井采用立井开拓方式集中运输大巷开采，中厚煤层采用综合机械化开采，薄煤层采用刨煤机开采。设计生产能力120万吨/年，核定年生产能力为250万吨。先后荣获“全国高产高效矿井”、“全国煤炭工业特级安全高效矿井”、“全国科技十佳矿井”、“全国煤炭工业先进煤矿”等荣誉称号。小青矿将以科技为引领，打造“智慧矿山”建设，努力实现矿井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铁煤集团小康矿，位于辽宁省康平县三台子，距调兵山市约35公里，距康平县城13公里，距203国道3公里，交通十分便利。小康矿始建于1987年7月，1990年11月15日建成投产，年生产能力已由150万吨提高至260万吨，是公司主力生产矿井。2022年矿井实现盈利11303万元。目前小康矿正朝着安全稳定高质量发展目标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铁煤集团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平矿是一座国有大型现代化矿井，位于辽宁省沈阳市康平县三台子镇，距铁法能源公司所在地调兵山市35km。铁路、公路网纵横交错，交通运输十分便利。矿井始建于1991年，2004年10月正式投产，矿井设计生产能力240万吨/年，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核定生产能力405万吨/年。大平矿先后获得“全国煤炭工业特级高产高效矿井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全国煤炭工业特级安全高效矿井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全国煤炭工业双十佳矿井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全国科技进步十佳矿井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全国安全质量标准化一级矿井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全国文明煤矿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全国煤炭工业先进集体”“煤矿工业五精管理样板矿”等荣誉称号。2018年，通过“国家一级安全生产标准化矿井”达标验收;2020年，列入“全国绿色矿山”名录。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铁煤集团晓明矿位于辽宁省铁岭市调兵山市红房街，距市区5公里。1958年兴建，1968年建成投产，年生产能力120万吨。晓明矿先后荣获全国煤炭系统“文明煤矿”、全国煤炭工业“双十佳煤矿”等荣誉。1999年矿井通过ISO9000标准质量认证。2018年、2022年取得国家安全生产标准化一级矿井资质。2019年被中国煤炭工业协会授予“2016-2017年度煤炭工业特级安全高效矿井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铁煤集团大兴矿位于铁法煤田西南部，面积为21.2 平方公里。大兴矿煤种以低硫长焰煤、气煤、不粘煤为主，是优质工业动力煤和民用煤。截至2020年末，剩余可采储量3.2亿吨，剩余服务年限96年。矿井投产以来，累计生产商品煤7300万吨，实现利润22.6亿元。先后荣获全国依法生产先进煤矿、全国煤炭系统文明煤矿等多项荣誉称号，连续11年被煤炭工业协会命名为特级高产高效矿井，被国家自然资源部纳入全国绿色矿山名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铁法能源公司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拟面向社会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招聘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井下劳动合同制员工（技能操作岗位），现就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黑体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一、招聘岗位及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工作地点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小青矿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/>
        </w:rPr>
        <w:t>井下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掘进工100人，工作地点：辽宁省调兵山市；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晓明矿：井下掘进工100人，工作地点：辽宁省调兵山市；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大兴矿：井下掘进工100人，工作地点：辽宁省调兵山市；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小康矿：井下掘进工100人，工作地点：辽宁省沈阳市康平县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大平矿：井下掘进工100人，工作地点：辽宁省沈阳市康平县。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200" w:firstLine="320" w:firstLineChars="100"/>
        <w:jc w:val="both"/>
        <w:textAlignment w:val="baseline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1.思想积极，态度端正，作风正派，劳动能力强；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2.现实表现良好，品行端正，无不良社会影响，无违法劣迹记录（以公安部门开具证明为准）；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3.初中及以上文化程度，身体健康（身体状况以体检结论为准），达到井下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掘进工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岗位（工种）要求；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4.年龄18-45周岁，具有较好的职业素养和沟通协调能力；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5.本次招录人员从事井下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巷道掘进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工作，原则上不办理员工流动。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6.退伍军人同等条件下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优先录用。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三、应聘程序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 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（一）报名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本次招聘采用网上及现场报名相结合的方式。每位应聘人员只能应聘一个岗位，报名时应提交以下材料，材料包括但不限于：个人简历、身份证原件及复印件、相关证书（学历、职业技能等级证书等）原件及复印件、户籍所在地公安机关开具的无违法违纪证明文件原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现场报名地址：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小青矿地址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：辽宁省调兵山市晓明镇腰堡村西侧铁煤集团小青矿人力资源部118室；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小康矿地址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：辽宁省沈阳市康平县苏家岗小康住宅劳保部一层大厅；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大平矿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地址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：辽宁省沈阳市康平县三台子大平矿采掘楼四楼会议室。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晓明矿地址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：辽宁省调兵山市红房街铁煤集团晓明矿三楼人力资源部办公室；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大兴矿地址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：辽宁省调兵山市新区424楼1层门市大兴矿劳保部。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2.网上报名应将应聘资料整理为压缩文件（文件命名：姓名-应聘岗位），发送至邮箱：小青矿邮箱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"mailto:yuweiyang@tfcoal.com"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yuweiyang@tfcoal.com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；小康矿邮箱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"mailto:2664539151@QQ.com"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2664539151@qq.com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；大平矿邮箱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"mailto:864355327@qq.com" </w:instrTex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864355327@qq.com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；晓明矿邮箱2315447760@qq.com；大兴矿邮箱609123401@qq.com。</w:t>
      </w:r>
    </w:p>
    <w:p>
      <w:pPr>
        <w:ind w:firstLine="640" w:firstLineChars="200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报名截止日期为：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2023年4月15日。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（二）资格审查与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资格审查：根据岗位要求及应聘者提交的应聘材料进行资格审查。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铁法能源公司将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通过电话、短信等方式通知审查通过者参加面试，未通过者不再另行通知。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：铁法能源公司统一组织考试。报名人员，一是需要进行井下相关工种应知应会知识和煤矿安全生产知识考试；二是实操测试，采用负重60公斤1分钟内往返50米。两项合计成绩从高到低的顺序进行录用，考试不及格者原则上不予录用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（三）考察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由铁法能源公司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人力资源部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对拟聘人选进行资格复审及考察工作，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铁法能源公司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纪委监察部全程参与监督。 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（四）体检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体检在辽健集团铁煤总医院进行，体检费用自理。 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（五）公示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拟录用人选确定后，在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省国资委网站及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铁法能源公司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网站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（www.tfcoal.com）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进行公示，公示期为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个工作日。 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（六）录用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公示结束无异议后，公司按照《劳动法》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劳动合同法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等法律规定，与录用人员签订劳动合同。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对首次聘用人员实行试用期制度，试用期按有关规定执行，试用期间发现不符合录用条件的依法解除劳动合同。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四、注意事项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（一）应聘者应对所提供信息的真实性、完整性负责，如发现与事实不符的，公司有权取消其应聘资格。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（二）应聘人员应保持所留联系方式畅通有效，如因应聘人员通信不畅而引起信息传递问题，由应聘人员本人负责。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（三）我公司对应聘信息将严格保密，不做他用。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（四）招聘公告的解释权归我公司所有。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（五）联系电话：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024-76835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铁法能源公司人力资源部）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13470173592  （小青矿于先生）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18741061230  （小康矿陈先生）</w:t>
      </w:r>
    </w:p>
    <w:p>
      <w:pPr>
        <w:pStyle w:val="2"/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16581465076  （大平矿李女士）</w:t>
      </w:r>
    </w:p>
    <w:p>
      <w:pPr>
        <w:pStyle w:val="2"/>
        <w:ind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13591047177  （晓明矿梁先生）</w:t>
      </w:r>
    </w:p>
    <w:p>
      <w:pPr>
        <w:pStyle w:val="2"/>
        <w:ind w:firstLine="1600" w:firstLineChars="500"/>
        <w:jc w:val="both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13130789021  （大兴矿邱女士）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40"/>
        <w:jc w:val="right"/>
        <w:rPr>
          <w:rFonts w:ascii="Times New Roman" w:hAnsi="Times New Roman" w:eastAsia="仿宋"/>
          <w:color w:val="333333"/>
          <w:sz w:val="32"/>
          <w:szCs w:val="32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55DC2"/>
    <w:rsid w:val="00034F30"/>
    <w:rsid w:val="000A0036"/>
    <w:rsid w:val="000E6871"/>
    <w:rsid w:val="000F1513"/>
    <w:rsid w:val="000F4637"/>
    <w:rsid w:val="00152C4C"/>
    <w:rsid w:val="001854DA"/>
    <w:rsid w:val="001B3277"/>
    <w:rsid w:val="00223CFD"/>
    <w:rsid w:val="00241339"/>
    <w:rsid w:val="003B5814"/>
    <w:rsid w:val="003B77A5"/>
    <w:rsid w:val="003B7A35"/>
    <w:rsid w:val="003C0AEF"/>
    <w:rsid w:val="003C4F65"/>
    <w:rsid w:val="00402BF0"/>
    <w:rsid w:val="004316D7"/>
    <w:rsid w:val="00486545"/>
    <w:rsid w:val="004D55E1"/>
    <w:rsid w:val="004F0EE2"/>
    <w:rsid w:val="00515C58"/>
    <w:rsid w:val="005A18A5"/>
    <w:rsid w:val="00605581"/>
    <w:rsid w:val="0062509F"/>
    <w:rsid w:val="00653CD0"/>
    <w:rsid w:val="0068388F"/>
    <w:rsid w:val="006C4AFB"/>
    <w:rsid w:val="006E38A4"/>
    <w:rsid w:val="006E7235"/>
    <w:rsid w:val="00735469"/>
    <w:rsid w:val="007522A3"/>
    <w:rsid w:val="00752E8D"/>
    <w:rsid w:val="00762F85"/>
    <w:rsid w:val="007755BA"/>
    <w:rsid w:val="00792939"/>
    <w:rsid w:val="007B304F"/>
    <w:rsid w:val="007C24A1"/>
    <w:rsid w:val="007F561D"/>
    <w:rsid w:val="0085749A"/>
    <w:rsid w:val="00875DBF"/>
    <w:rsid w:val="008B3621"/>
    <w:rsid w:val="00987059"/>
    <w:rsid w:val="00992279"/>
    <w:rsid w:val="009F3AF6"/>
    <w:rsid w:val="00A230E7"/>
    <w:rsid w:val="00A66D12"/>
    <w:rsid w:val="00AA6B35"/>
    <w:rsid w:val="00AE0D32"/>
    <w:rsid w:val="00B310AD"/>
    <w:rsid w:val="00B61C0D"/>
    <w:rsid w:val="00D217F5"/>
    <w:rsid w:val="00D458B2"/>
    <w:rsid w:val="00E03F1E"/>
    <w:rsid w:val="00E05A36"/>
    <w:rsid w:val="00E33526"/>
    <w:rsid w:val="00E47D43"/>
    <w:rsid w:val="00ED3C2F"/>
    <w:rsid w:val="00F36AFC"/>
    <w:rsid w:val="00FB27B1"/>
    <w:rsid w:val="00FC5997"/>
    <w:rsid w:val="00FC5AE5"/>
    <w:rsid w:val="00FD10E7"/>
    <w:rsid w:val="013736B9"/>
    <w:rsid w:val="02610583"/>
    <w:rsid w:val="02A75019"/>
    <w:rsid w:val="02D06B59"/>
    <w:rsid w:val="032F5FD1"/>
    <w:rsid w:val="06522EE3"/>
    <w:rsid w:val="070A53A0"/>
    <w:rsid w:val="073C1C34"/>
    <w:rsid w:val="07EE0FAD"/>
    <w:rsid w:val="0B69459C"/>
    <w:rsid w:val="0BC46975"/>
    <w:rsid w:val="0D235A06"/>
    <w:rsid w:val="0DC9026D"/>
    <w:rsid w:val="10BD44AC"/>
    <w:rsid w:val="11B12571"/>
    <w:rsid w:val="12F97BF9"/>
    <w:rsid w:val="130E7391"/>
    <w:rsid w:val="1471033D"/>
    <w:rsid w:val="149D2516"/>
    <w:rsid w:val="166F01BE"/>
    <w:rsid w:val="17307D3F"/>
    <w:rsid w:val="18240AF9"/>
    <w:rsid w:val="187E0593"/>
    <w:rsid w:val="191B216A"/>
    <w:rsid w:val="1ADC70DD"/>
    <w:rsid w:val="1B7714C1"/>
    <w:rsid w:val="1D283627"/>
    <w:rsid w:val="1E39431F"/>
    <w:rsid w:val="230E3D62"/>
    <w:rsid w:val="2457291F"/>
    <w:rsid w:val="25255DC2"/>
    <w:rsid w:val="25A94DC8"/>
    <w:rsid w:val="2659069C"/>
    <w:rsid w:val="270C4392"/>
    <w:rsid w:val="28191356"/>
    <w:rsid w:val="28615F06"/>
    <w:rsid w:val="2907536C"/>
    <w:rsid w:val="2A04355C"/>
    <w:rsid w:val="2AAA2468"/>
    <w:rsid w:val="2C9C6C79"/>
    <w:rsid w:val="2CC047FE"/>
    <w:rsid w:val="2EBB40B3"/>
    <w:rsid w:val="2EF10BF0"/>
    <w:rsid w:val="2F853DD1"/>
    <w:rsid w:val="2F8618AB"/>
    <w:rsid w:val="2F902018"/>
    <w:rsid w:val="302F3920"/>
    <w:rsid w:val="31983CA4"/>
    <w:rsid w:val="31BD520F"/>
    <w:rsid w:val="32C44256"/>
    <w:rsid w:val="34072005"/>
    <w:rsid w:val="34D31437"/>
    <w:rsid w:val="3554365D"/>
    <w:rsid w:val="356D3E2E"/>
    <w:rsid w:val="35AE1B36"/>
    <w:rsid w:val="393F45AA"/>
    <w:rsid w:val="3A08121B"/>
    <w:rsid w:val="3B6B72C7"/>
    <w:rsid w:val="3CEF3BC1"/>
    <w:rsid w:val="3E244171"/>
    <w:rsid w:val="3F6C4AB4"/>
    <w:rsid w:val="41004FC4"/>
    <w:rsid w:val="41591243"/>
    <w:rsid w:val="440453F1"/>
    <w:rsid w:val="444053B1"/>
    <w:rsid w:val="45DB0CFC"/>
    <w:rsid w:val="475B68FF"/>
    <w:rsid w:val="47A2377B"/>
    <w:rsid w:val="49561908"/>
    <w:rsid w:val="4BBD580E"/>
    <w:rsid w:val="4D112E42"/>
    <w:rsid w:val="4DC140DA"/>
    <w:rsid w:val="4F8E4F06"/>
    <w:rsid w:val="52384A24"/>
    <w:rsid w:val="5401232E"/>
    <w:rsid w:val="55B67E82"/>
    <w:rsid w:val="56C574D2"/>
    <w:rsid w:val="56FC6CCC"/>
    <w:rsid w:val="586A476B"/>
    <w:rsid w:val="58AE6792"/>
    <w:rsid w:val="59545499"/>
    <w:rsid w:val="59EC751B"/>
    <w:rsid w:val="5B394283"/>
    <w:rsid w:val="5BC5040E"/>
    <w:rsid w:val="5C62026F"/>
    <w:rsid w:val="5CC36F3D"/>
    <w:rsid w:val="5E365E14"/>
    <w:rsid w:val="5E5161A4"/>
    <w:rsid w:val="5E637305"/>
    <w:rsid w:val="5FAE7CE7"/>
    <w:rsid w:val="617F522D"/>
    <w:rsid w:val="61D33E9E"/>
    <w:rsid w:val="62957F98"/>
    <w:rsid w:val="62D65314"/>
    <w:rsid w:val="649B1C27"/>
    <w:rsid w:val="65BF0F9B"/>
    <w:rsid w:val="66260C5C"/>
    <w:rsid w:val="66C93C42"/>
    <w:rsid w:val="67D363F7"/>
    <w:rsid w:val="6B0D0E41"/>
    <w:rsid w:val="6BE34F37"/>
    <w:rsid w:val="6E2A3BA0"/>
    <w:rsid w:val="6EBC4AF4"/>
    <w:rsid w:val="6F697BAD"/>
    <w:rsid w:val="6F7F6D8C"/>
    <w:rsid w:val="6FDA6539"/>
    <w:rsid w:val="6FEB5B34"/>
    <w:rsid w:val="6FF02683"/>
    <w:rsid w:val="71606570"/>
    <w:rsid w:val="718649D8"/>
    <w:rsid w:val="72346EF2"/>
    <w:rsid w:val="72353B56"/>
    <w:rsid w:val="72B65482"/>
    <w:rsid w:val="73847445"/>
    <w:rsid w:val="73F92778"/>
    <w:rsid w:val="74683A4E"/>
    <w:rsid w:val="747E1F53"/>
    <w:rsid w:val="75BE56C0"/>
    <w:rsid w:val="75E46E72"/>
    <w:rsid w:val="7A0574E6"/>
    <w:rsid w:val="7A3639E9"/>
    <w:rsid w:val="7AAD4398"/>
    <w:rsid w:val="7BD05A39"/>
    <w:rsid w:val="7BE31EFC"/>
    <w:rsid w:val="7CB30258"/>
    <w:rsid w:val="7CE30019"/>
    <w:rsid w:val="7D081799"/>
    <w:rsid w:val="7DB02A8F"/>
    <w:rsid w:val="7EB90440"/>
    <w:rsid w:val="7F4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center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日期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331</Words>
  <Characters>1891</Characters>
  <Lines>15</Lines>
  <Paragraphs>4</Paragraphs>
  <TotalTime>16</TotalTime>
  <ScaleCrop>false</ScaleCrop>
  <LinksUpToDate>false</LinksUpToDate>
  <CharactersWithSpaces>2218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2021-06-02T02:51:00Z</dcterms:created>
  <dc:creator>王凯</dc:creator>
  <cp:lastModifiedBy>蔡开拓</cp:lastModifiedBy>
  <cp:lastPrinted>2023-03-22T08:24:00Z</cp:lastPrinted>
  <dcterms:modified xsi:type="dcterms:W3CDTF">2023-03-27T05:47:02Z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156DFDB44D3F415AA32C30E166B0D989</vt:lpwstr>
  </property>
</Properties>
</file>